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2DD6" w14:textId="3FAEC976" w:rsidR="00F76899" w:rsidRPr="00DE3159" w:rsidRDefault="001838F2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 </w:t>
      </w:r>
      <w:proofErr w:type="spellStart"/>
      <w:r w:rsidR="00572134" w:rsidRPr="00DE3159">
        <w:rPr>
          <w:color w:val="000000" w:themeColor="text1"/>
          <w:sz w:val="28"/>
          <w:szCs w:val="28"/>
        </w:rPr>
        <w:t>Konjuring</w:t>
      </w:r>
      <w:proofErr w:type="spellEnd"/>
      <w:r w:rsidR="00572134" w:rsidRPr="00DE3159">
        <w:rPr>
          <w:color w:val="000000" w:themeColor="text1"/>
          <w:sz w:val="28"/>
          <w:szCs w:val="28"/>
        </w:rPr>
        <w:t xml:space="preserve"> Killjoy E7: </w:t>
      </w:r>
      <w:r w:rsidR="00DE3159">
        <w:rPr>
          <w:color w:val="000000" w:themeColor="text1"/>
          <w:sz w:val="28"/>
          <w:szCs w:val="28"/>
        </w:rPr>
        <w:t xml:space="preserve">The </w:t>
      </w:r>
      <w:proofErr w:type="spellStart"/>
      <w:r w:rsidR="00DE3159">
        <w:rPr>
          <w:color w:val="000000" w:themeColor="text1"/>
          <w:sz w:val="28"/>
          <w:szCs w:val="28"/>
        </w:rPr>
        <w:t>Konjuring</w:t>
      </w:r>
      <w:proofErr w:type="spellEnd"/>
    </w:p>
    <w:p w14:paraId="455DA61A" w14:textId="77777777" w:rsidR="00572134" w:rsidRPr="00DE3159" w:rsidRDefault="00572134">
      <w:pPr>
        <w:rPr>
          <w:color w:val="000000" w:themeColor="text1"/>
          <w:sz w:val="28"/>
          <w:szCs w:val="28"/>
        </w:rPr>
      </w:pPr>
    </w:p>
    <w:p w14:paraId="7DD97AD9" w14:textId="644BBFC8" w:rsidR="00572134" w:rsidRDefault="00C55691" w:rsidP="00572134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[SFX</w:t>
      </w:r>
      <w:r w:rsidR="004763F2" w:rsidRPr="00DE3159">
        <w:rPr>
          <w:color w:val="000000" w:themeColor="text1"/>
          <w:sz w:val="28"/>
          <w:szCs w:val="28"/>
        </w:rPr>
        <w:t xml:space="preserve"> – ominous</w:t>
      </w:r>
      <w:r w:rsidR="00332FF9" w:rsidRPr="00DE3159">
        <w:rPr>
          <w:color w:val="000000" w:themeColor="text1"/>
          <w:sz w:val="28"/>
          <w:szCs w:val="28"/>
        </w:rPr>
        <w:t xml:space="preserve"> open</w:t>
      </w:r>
      <w:r w:rsidR="004763F2" w:rsidRPr="00DE3159">
        <w:rPr>
          <w:color w:val="000000" w:themeColor="text1"/>
          <w:sz w:val="28"/>
          <w:szCs w:val="28"/>
        </w:rPr>
        <w:t>]</w:t>
      </w:r>
    </w:p>
    <w:p w14:paraId="010CF38A" w14:textId="77777777" w:rsidR="00DE3159" w:rsidRPr="00DE3159" w:rsidRDefault="00DE3159" w:rsidP="00572134">
      <w:pPr>
        <w:rPr>
          <w:color w:val="000000" w:themeColor="text1"/>
          <w:sz w:val="28"/>
          <w:szCs w:val="28"/>
        </w:rPr>
      </w:pPr>
    </w:p>
    <w:p w14:paraId="2E4C61AA" w14:textId="280097EC" w:rsidR="00CC7430" w:rsidRPr="00DE3159" w:rsidRDefault="00572134" w:rsidP="00CC7430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“The willful girl has a story to tell” </w:t>
      </w:r>
      <w:r w:rsidR="00974C30">
        <w:rPr>
          <w:color w:val="000000" w:themeColor="text1"/>
          <w:sz w:val="28"/>
          <w:szCs w:val="28"/>
        </w:rPr>
        <w:t xml:space="preserve">(Ahmed, 2017, p. </w:t>
      </w:r>
      <w:r w:rsidRPr="00DE3159">
        <w:rPr>
          <w:color w:val="000000" w:themeColor="text1"/>
          <w:sz w:val="28"/>
          <w:szCs w:val="28"/>
        </w:rPr>
        <w:t>194)</w:t>
      </w:r>
      <w:r w:rsidR="002914B2">
        <w:rPr>
          <w:color w:val="000000" w:themeColor="text1"/>
          <w:sz w:val="28"/>
          <w:szCs w:val="28"/>
        </w:rPr>
        <w:t xml:space="preserve">. </w:t>
      </w:r>
      <w:r w:rsidRPr="00DE3159">
        <w:rPr>
          <w:color w:val="000000" w:themeColor="text1"/>
          <w:sz w:val="28"/>
          <w:szCs w:val="28"/>
        </w:rPr>
        <w:t>“Each woman has her own story, but they share what they are asked to endure, patriarchy” (p. 201)</w:t>
      </w:r>
      <w:r w:rsidR="002914B2">
        <w:rPr>
          <w:color w:val="000000" w:themeColor="text1"/>
          <w:sz w:val="28"/>
          <w:szCs w:val="28"/>
        </w:rPr>
        <w:t>.</w:t>
      </w:r>
      <w:r w:rsidRPr="00DE3159">
        <w:rPr>
          <w:color w:val="000000" w:themeColor="text1"/>
          <w:sz w:val="28"/>
          <w:szCs w:val="28"/>
        </w:rPr>
        <w:t xml:space="preserve"> “We tell tales, we leave trails. The more we leave behind us, the easier it is to find us. And by us, I mean each other” (</w:t>
      </w:r>
      <w:r w:rsidR="00974C30">
        <w:rPr>
          <w:color w:val="000000" w:themeColor="text1"/>
          <w:sz w:val="28"/>
          <w:szCs w:val="28"/>
        </w:rPr>
        <w:t>Ahmed, 2023</w:t>
      </w:r>
      <w:r w:rsidRPr="00DE3159">
        <w:rPr>
          <w:color w:val="000000" w:themeColor="text1"/>
          <w:sz w:val="28"/>
          <w:szCs w:val="28"/>
        </w:rPr>
        <w:t>, p. 193)</w:t>
      </w:r>
      <w:r w:rsidR="002914B2">
        <w:rPr>
          <w:color w:val="000000" w:themeColor="text1"/>
          <w:sz w:val="28"/>
          <w:szCs w:val="28"/>
        </w:rPr>
        <w:t xml:space="preserve">. </w:t>
      </w:r>
      <w:r w:rsidRPr="00DE3159">
        <w:rPr>
          <w:color w:val="000000" w:themeColor="text1"/>
          <w:sz w:val="28"/>
          <w:szCs w:val="28"/>
        </w:rPr>
        <w:t>“Telling the story is part of the feminist battle” (</w:t>
      </w:r>
      <w:r w:rsidR="00974C30">
        <w:rPr>
          <w:color w:val="000000" w:themeColor="text1"/>
          <w:sz w:val="28"/>
          <w:szCs w:val="28"/>
        </w:rPr>
        <w:t>2017</w:t>
      </w:r>
      <w:r w:rsidRPr="00DE3159">
        <w:rPr>
          <w:color w:val="000000" w:themeColor="text1"/>
          <w:sz w:val="28"/>
          <w:szCs w:val="28"/>
        </w:rPr>
        <w:t xml:space="preserve">, p. 203). </w:t>
      </w:r>
      <w:r w:rsidR="00CC7430" w:rsidRPr="00DE3159">
        <w:rPr>
          <w:color w:val="000000" w:themeColor="text1"/>
          <w:sz w:val="28"/>
          <w:szCs w:val="28"/>
        </w:rPr>
        <w:t>“Sometimes we create a spectacle” (</w:t>
      </w:r>
      <w:r w:rsidR="00974C30">
        <w:rPr>
          <w:color w:val="000000" w:themeColor="text1"/>
          <w:sz w:val="28"/>
          <w:szCs w:val="28"/>
        </w:rPr>
        <w:t>2023</w:t>
      </w:r>
      <w:r w:rsidR="00CC7430" w:rsidRPr="00DE3159">
        <w:rPr>
          <w:color w:val="000000" w:themeColor="text1"/>
          <w:sz w:val="28"/>
          <w:szCs w:val="28"/>
        </w:rPr>
        <w:t>, p. 231).</w:t>
      </w:r>
    </w:p>
    <w:p w14:paraId="0B253F12" w14:textId="77777777" w:rsidR="00CC7430" w:rsidRPr="00DE3159" w:rsidRDefault="00CC7430" w:rsidP="00CC7430">
      <w:pPr>
        <w:rPr>
          <w:color w:val="000000" w:themeColor="text1"/>
          <w:sz w:val="28"/>
          <w:szCs w:val="28"/>
        </w:rPr>
      </w:pPr>
    </w:p>
    <w:p w14:paraId="7B28DD80" w14:textId="34CFDE7D" w:rsidR="00CC7430" w:rsidRPr="00DE3159" w:rsidRDefault="00CC7430" w:rsidP="00CC7430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Kamp Krystal Killjoy is that spectacle. Connecting the dots between patriarchy, feminism, and horror/slasher films was a no brainer for me. The “camp” of the genre, the obvious monstrosity of patriarchy, and the necessary monstrosity </w:t>
      </w:r>
      <w:r w:rsidR="0022032A" w:rsidRPr="00DE3159">
        <w:rPr>
          <w:color w:val="000000" w:themeColor="text1"/>
          <w:sz w:val="28"/>
          <w:szCs w:val="28"/>
        </w:rPr>
        <w:t>of</w:t>
      </w:r>
      <w:r w:rsidRPr="00DE3159">
        <w:rPr>
          <w:color w:val="000000" w:themeColor="text1"/>
          <w:sz w:val="28"/>
          <w:szCs w:val="28"/>
        </w:rPr>
        <w:t xml:space="preserve"> feminism </w:t>
      </w:r>
      <w:r w:rsidR="0022032A" w:rsidRPr="00DE3159">
        <w:rPr>
          <w:color w:val="000000" w:themeColor="text1"/>
          <w:sz w:val="28"/>
          <w:szCs w:val="28"/>
        </w:rPr>
        <w:t>to match, and terrify patriarchy.</w:t>
      </w:r>
    </w:p>
    <w:p w14:paraId="06155C05" w14:textId="77777777" w:rsidR="00CC7430" w:rsidRPr="00DE3159" w:rsidRDefault="00CC7430" w:rsidP="00CC7430">
      <w:pPr>
        <w:rPr>
          <w:color w:val="000000" w:themeColor="text1"/>
          <w:sz w:val="28"/>
          <w:szCs w:val="28"/>
        </w:rPr>
      </w:pPr>
    </w:p>
    <w:p w14:paraId="3ABE9B0D" w14:textId="0AAF434E" w:rsidR="004763F2" w:rsidRDefault="004763F2" w:rsidP="00CC7430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[SFX – Killjoy </w:t>
      </w:r>
      <w:proofErr w:type="spellStart"/>
      <w:r w:rsidRPr="00DE3159">
        <w:rPr>
          <w:color w:val="000000" w:themeColor="text1"/>
          <w:sz w:val="28"/>
          <w:szCs w:val="28"/>
        </w:rPr>
        <w:t>Kue</w:t>
      </w:r>
      <w:proofErr w:type="spellEnd"/>
      <w:r w:rsidRPr="00DE3159">
        <w:rPr>
          <w:color w:val="000000" w:themeColor="text1"/>
          <w:sz w:val="28"/>
          <w:szCs w:val="28"/>
        </w:rPr>
        <w:t>]</w:t>
      </w:r>
    </w:p>
    <w:p w14:paraId="2263DE5D" w14:textId="77777777" w:rsidR="002914B2" w:rsidRPr="00DE3159" w:rsidRDefault="002914B2" w:rsidP="00CC7430">
      <w:pPr>
        <w:rPr>
          <w:color w:val="000000" w:themeColor="text1"/>
          <w:sz w:val="28"/>
          <w:szCs w:val="28"/>
        </w:rPr>
      </w:pPr>
    </w:p>
    <w:p w14:paraId="1CD53C65" w14:textId="1081B964" w:rsidR="00CC7430" w:rsidRPr="00DE3159" w:rsidRDefault="00CC7430" w:rsidP="00CC7430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Killjoy Maxim: Be Monstrous!</w:t>
      </w:r>
    </w:p>
    <w:p w14:paraId="53BD37D5" w14:textId="77777777" w:rsidR="00CC7430" w:rsidRPr="00DE3159" w:rsidRDefault="00CC7430" w:rsidP="00CC7430">
      <w:pPr>
        <w:rPr>
          <w:color w:val="000000" w:themeColor="text1"/>
          <w:sz w:val="28"/>
          <w:szCs w:val="28"/>
        </w:rPr>
      </w:pPr>
    </w:p>
    <w:p w14:paraId="62E260B4" w14:textId="77777777" w:rsidR="0022032A" w:rsidRPr="00DE3159" w:rsidRDefault="0022032A" w:rsidP="00572134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Now comes the hard part – how do I make visible both the monsters of patriarchy AND the feminist killjoy within my story; AND how do I create a feminist theory/feminist studies curriculum around each episode? Just a little light lifting for a sabbatical project!!</w:t>
      </w:r>
    </w:p>
    <w:p w14:paraId="4A792FD5" w14:textId="77777777" w:rsidR="0022032A" w:rsidRPr="00DE3159" w:rsidRDefault="0022032A" w:rsidP="00572134">
      <w:pPr>
        <w:rPr>
          <w:color w:val="000000" w:themeColor="text1"/>
          <w:sz w:val="28"/>
          <w:szCs w:val="28"/>
        </w:rPr>
      </w:pPr>
    </w:p>
    <w:p w14:paraId="1B4AC7C0" w14:textId="22A519CE" w:rsidR="00572134" w:rsidRPr="00DE3159" w:rsidRDefault="0022032A" w:rsidP="00572134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Luckily, my main source materials – the horror genre, and the eloquent feminist scholar Sara Ahmed – provide me with numerous descriptive and provocative entry points.</w:t>
      </w:r>
    </w:p>
    <w:p w14:paraId="00EC819E" w14:textId="77777777" w:rsidR="00463394" w:rsidRPr="00DE3159" w:rsidRDefault="00463394" w:rsidP="00572134">
      <w:pPr>
        <w:rPr>
          <w:color w:val="000000" w:themeColor="text1"/>
          <w:sz w:val="28"/>
          <w:szCs w:val="28"/>
        </w:rPr>
      </w:pPr>
    </w:p>
    <w:p w14:paraId="6F322776" w14:textId="6D60B478" w:rsidR="00463394" w:rsidRPr="00DE3159" w:rsidRDefault="00463394" w:rsidP="00572134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lastRenderedPageBreak/>
        <w:t xml:space="preserve">Let’s start with the feminist killjoy and the final girl. Both operate towards </w:t>
      </w:r>
      <w:r w:rsidR="00113578" w:rsidRPr="00DE3159">
        <w:rPr>
          <w:color w:val="000000" w:themeColor="text1"/>
          <w:sz w:val="28"/>
          <w:szCs w:val="28"/>
        </w:rPr>
        <w:t>a</w:t>
      </w:r>
      <w:r w:rsidR="00EF34E4" w:rsidRPr="00DE3159">
        <w:rPr>
          <w:color w:val="000000" w:themeColor="text1"/>
          <w:sz w:val="28"/>
          <w:szCs w:val="28"/>
        </w:rPr>
        <w:t xml:space="preserve"> seemingly</w:t>
      </w:r>
      <w:r w:rsidR="00113578" w:rsidRPr="00DE3159">
        <w:rPr>
          <w:color w:val="000000" w:themeColor="text1"/>
          <w:sz w:val="28"/>
          <w:szCs w:val="28"/>
        </w:rPr>
        <w:t xml:space="preserve"> singular goal – survival. </w:t>
      </w:r>
      <w:r w:rsidR="00487062" w:rsidRPr="00DE3159">
        <w:rPr>
          <w:color w:val="000000" w:themeColor="text1"/>
          <w:sz w:val="28"/>
          <w:szCs w:val="28"/>
        </w:rPr>
        <w:t>According to Ahmed, survival is a protest:</w:t>
      </w:r>
    </w:p>
    <w:p w14:paraId="0D649694" w14:textId="77777777" w:rsidR="00487062" w:rsidRPr="00DE3159" w:rsidRDefault="00487062" w:rsidP="00572134">
      <w:pPr>
        <w:rPr>
          <w:color w:val="000000" w:themeColor="text1"/>
          <w:sz w:val="28"/>
          <w:szCs w:val="28"/>
        </w:rPr>
      </w:pPr>
    </w:p>
    <w:p w14:paraId="54304715" w14:textId="6768B795" w:rsidR="00487062" w:rsidRPr="00DE3159" w:rsidRDefault="00487062" w:rsidP="00572134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[SFX</w:t>
      </w:r>
      <w:r w:rsidR="0034440C" w:rsidRPr="00DE3159">
        <w:rPr>
          <w:color w:val="000000" w:themeColor="text1"/>
          <w:sz w:val="28"/>
          <w:szCs w:val="28"/>
        </w:rPr>
        <w:t xml:space="preserve"> – </w:t>
      </w:r>
      <w:r w:rsidR="00A64592">
        <w:rPr>
          <w:color w:val="000000" w:themeColor="text1"/>
          <w:sz w:val="28"/>
          <w:szCs w:val="28"/>
        </w:rPr>
        <w:t xml:space="preserve">Living a Feminist Life </w:t>
      </w:r>
      <w:proofErr w:type="spellStart"/>
      <w:r w:rsidR="00A64592">
        <w:rPr>
          <w:color w:val="000000" w:themeColor="text1"/>
          <w:sz w:val="28"/>
          <w:szCs w:val="28"/>
        </w:rPr>
        <w:t>Kue</w:t>
      </w:r>
      <w:proofErr w:type="spellEnd"/>
      <w:r w:rsidR="0034440C" w:rsidRPr="00DE3159">
        <w:rPr>
          <w:color w:val="000000" w:themeColor="text1"/>
          <w:sz w:val="28"/>
          <w:szCs w:val="28"/>
        </w:rPr>
        <w:t>]</w:t>
      </w:r>
    </w:p>
    <w:p w14:paraId="5F2572C0" w14:textId="77777777" w:rsidR="0034440C" w:rsidRPr="00DE3159" w:rsidRDefault="0034440C" w:rsidP="00572134">
      <w:pPr>
        <w:rPr>
          <w:color w:val="000000" w:themeColor="text1"/>
          <w:sz w:val="28"/>
          <w:szCs w:val="28"/>
        </w:rPr>
      </w:pPr>
    </w:p>
    <w:p w14:paraId="2AC53125" w14:textId="04DF27FA" w:rsidR="0034440C" w:rsidRPr="00DE3159" w:rsidRDefault="0034440C" w:rsidP="0034440C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“When you are not supposed to live, as you are, where you are, with whom you are with, then survival is a radical action” (</w:t>
      </w:r>
      <w:r w:rsidR="00A64592">
        <w:rPr>
          <w:color w:val="000000" w:themeColor="text1"/>
          <w:sz w:val="28"/>
          <w:szCs w:val="28"/>
        </w:rPr>
        <w:t>2017,</w:t>
      </w:r>
      <w:r w:rsidRPr="00DE3159">
        <w:rPr>
          <w:color w:val="000000" w:themeColor="text1"/>
          <w:sz w:val="28"/>
          <w:szCs w:val="28"/>
        </w:rPr>
        <w:t xml:space="preserve"> p. 237)</w:t>
      </w:r>
    </w:p>
    <w:p w14:paraId="427C9237" w14:textId="77777777" w:rsidR="0034440C" w:rsidRPr="00DE3159" w:rsidRDefault="0034440C" w:rsidP="0034440C">
      <w:pPr>
        <w:rPr>
          <w:color w:val="000000" w:themeColor="text1"/>
          <w:sz w:val="28"/>
          <w:szCs w:val="28"/>
        </w:rPr>
      </w:pPr>
    </w:p>
    <w:p w14:paraId="63A63630" w14:textId="64AB5871" w:rsidR="000B0BD5" w:rsidRPr="00DE3159" w:rsidRDefault="008D58F9" w:rsidP="000B0BD5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O</w:t>
      </w:r>
      <w:r w:rsidR="005846A4" w:rsidRPr="00DE3159">
        <w:rPr>
          <w:color w:val="000000" w:themeColor="text1"/>
          <w:sz w:val="28"/>
          <w:szCs w:val="28"/>
        </w:rPr>
        <w:t xml:space="preserve">bviously </w:t>
      </w:r>
      <w:r w:rsidR="00090617" w:rsidRPr="00DE3159">
        <w:rPr>
          <w:color w:val="000000" w:themeColor="text1"/>
          <w:sz w:val="28"/>
          <w:szCs w:val="28"/>
        </w:rPr>
        <w:t>preferred over annihilation</w:t>
      </w:r>
      <w:r w:rsidR="00FF2EEE" w:rsidRPr="00DE3159">
        <w:rPr>
          <w:color w:val="000000" w:themeColor="text1"/>
          <w:sz w:val="28"/>
          <w:szCs w:val="28"/>
        </w:rPr>
        <w:t xml:space="preserve">, </w:t>
      </w:r>
      <w:r w:rsidR="000B314C" w:rsidRPr="00DE3159">
        <w:rPr>
          <w:color w:val="000000" w:themeColor="text1"/>
          <w:sz w:val="28"/>
          <w:szCs w:val="28"/>
        </w:rPr>
        <w:t xml:space="preserve">Ahmed also </w:t>
      </w:r>
      <w:r w:rsidR="00F8655D" w:rsidRPr="00DE3159">
        <w:rPr>
          <w:color w:val="000000" w:themeColor="text1"/>
          <w:sz w:val="28"/>
          <w:szCs w:val="28"/>
        </w:rPr>
        <w:t xml:space="preserve">recognizes </w:t>
      </w:r>
      <w:r w:rsidR="005846A4" w:rsidRPr="00DE3159">
        <w:rPr>
          <w:b/>
          <w:bCs/>
          <w:color w:val="000000" w:themeColor="text1"/>
          <w:sz w:val="28"/>
          <w:szCs w:val="28"/>
        </w:rPr>
        <w:t>survival</w:t>
      </w:r>
      <w:r w:rsidR="005846A4" w:rsidRPr="00DE3159">
        <w:rPr>
          <w:color w:val="000000" w:themeColor="text1"/>
          <w:sz w:val="28"/>
          <w:szCs w:val="28"/>
        </w:rPr>
        <w:t xml:space="preserve"> </w:t>
      </w:r>
      <w:r w:rsidR="00F8655D" w:rsidRPr="00DE3159">
        <w:rPr>
          <w:color w:val="000000" w:themeColor="text1"/>
          <w:sz w:val="28"/>
          <w:szCs w:val="28"/>
        </w:rPr>
        <w:t>as</w:t>
      </w:r>
      <w:r w:rsidR="005846A4" w:rsidRPr="00DE3159">
        <w:rPr>
          <w:color w:val="000000" w:themeColor="text1"/>
          <w:sz w:val="28"/>
          <w:szCs w:val="28"/>
        </w:rPr>
        <w:t xml:space="preserve"> </w:t>
      </w:r>
      <w:r w:rsidR="00EF34E4" w:rsidRPr="00DE3159">
        <w:rPr>
          <w:color w:val="000000" w:themeColor="text1"/>
          <w:sz w:val="28"/>
          <w:szCs w:val="28"/>
        </w:rPr>
        <w:t>more like</w:t>
      </w:r>
      <w:r w:rsidR="00F55284" w:rsidRPr="00DE3159">
        <w:rPr>
          <w:color w:val="000000" w:themeColor="text1"/>
          <w:sz w:val="28"/>
          <w:szCs w:val="28"/>
        </w:rPr>
        <w:t xml:space="preserve"> a</w:t>
      </w:r>
      <w:r w:rsidR="00B72FA2" w:rsidRPr="00DE3159">
        <w:rPr>
          <w:color w:val="000000" w:themeColor="text1"/>
          <w:sz w:val="28"/>
          <w:szCs w:val="28"/>
        </w:rPr>
        <w:t xml:space="preserve"> first step</w:t>
      </w:r>
      <w:r w:rsidR="00B91B58" w:rsidRPr="00DE3159">
        <w:rPr>
          <w:color w:val="000000" w:themeColor="text1"/>
          <w:sz w:val="28"/>
          <w:szCs w:val="28"/>
        </w:rPr>
        <w:t xml:space="preserve">, </w:t>
      </w:r>
      <w:r w:rsidR="005846A4" w:rsidRPr="00DE3159">
        <w:rPr>
          <w:color w:val="000000" w:themeColor="text1"/>
          <w:sz w:val="28"/>
          <w:szCs w:val="28"/>
        </w:rPr>
        <w:t>“the start of something” (</w:t>
      </w:r>
      <w:r w:rsidR="00A64592">
        <w:rPr>
          <w:color w:val="000000" w:themeColor="text1"/>
          <w:sz w:val="28"/>
          <w:szCs w:val="28"/>
        </w:rPr>
        <w:t>2017,</w:t>
      </w:r>
      <w:r w:rsidR="005846A4" w:rsidRPr="00DE3159">
        <w:rPr>
          <w:color w:val="000000" w:themeColor="text1"/>
          <w:sz w:val="28"/>
          <w:szCs w:val="28"/>
        </w:rPr>
        <w:t xml:space="preserve"> p. 235</w:t>
      </w:r>
      <w:r w:rsidR="00E2788C" w:rsidRPr="00DE3159">
        <w:rPr>
          <w:color w:val="000000" w:themeColor="text1"/>
          <w:sz w:val="28"/>
          <w:szCs w:val="28"/>
        </w:rPr>
        <w:t>)</w:t>
      </w:r>
      <w:r w:rsidR="00B72FA2" w:rsidRPr="00DE3159">
        <w:rPr>
          <w:color w:val="000000" w:themeColor="text1"/>
          <w:sz w:val="28"/>
          <w:szCs w:val="28"/>
        </w:rPr>
        <w:t xml:space="preserve">, </w:t>
      </w:r>
      <w:r w:rsidR="000B0BD5" w:rsidRPr="00DE3159">
        <w:rPr>
          <w:color w:val="000000" w:themeColor="text1"/>
          <w:sz w:val="28"/>
          <w:szCs w:val="28"/>
        </w:rPr>
        <w:t>“</w:t>
      </w:r>
      <w:r w:rsidR="00E2788C" w:rsidRPr="00DE3159">
        <w:rPr>
          <w:color w:val="000000" w:themeColor="text1"/>
          <w:sz w:val="28"/>
          <w:szCs w:val="28"/>
        </w:rPr>
        <w:t>T</w:t>
      </w:r>
      <w:r w:rsidR="000B0BD5" w:rsidRPr="00DE3159">
        <w:rPr>
          <w:color w:val="000000" w:themeColor="text1"/>
          <w:sz w:val="28"/>
          <w:szCs w:val="28"/>
        </w:rPr>
        <w:t xml:space="preserve">he </w:t>
      </w:r>
      <w:r w:rsidR="005E219B" w:rsidRPr="00DE3159">
        <w:rPr>
          <w:color w:val="000000" w:themeColor="text1"/>
          <w:sz w:val="28"/>
          <w:szCs w:val="28"/>
        </w:rPr>
        <w:t xml:space="preserve">[real] </w:t>
      </w:r>
      <w:r w:rsidR="000B0BD5" w:rsidRPr="00DE3159">
        <w:rPr>
          <w:color w:val="000000" w:themeColor="text1"/>
          <w:sz w:val="28"/>
          <w:szCs w:val="28"/>
        </w:rPr>
        <w:t>point is to transform the very ground on which we build. We want to shatter the foundations” (</w:t>
      </w:r>
      <w:r w:rsidR="00A64592">
        <w:rPr>
          <w:color w:val="000000" w:themeColor="text1"/>
          <w:sz w:val="28"/>
          <w:szCs w:val="28"/>
        </w:rPr>
        <w:t>2017</w:t>
      </w:r>
      <w:r w:rsidR="000B0BD5" w:rsidRPr="00DE3159">
        <w:rPr>
          <w:color w:val="000000" w:themeColor="text1"/>
          <w:sz w:val="28"/>
          <w:szCs w:val="28"/>
        </w:rPr>
        <w:t>, p. 176)</w:t>
      </w:r>
    </w:p>
    <w:p w14:paraId="233FB85F" w14:textId="7A79CB71" w:rsidR="005846A4" w:rsidRPr="00DE3159" w:rsidRDefault="005846A4" w:rsidP="005846A4">
      <w:pPr>
        <w:rPr>
          <w:color w:val="000000" w:themeColor="text1"/>
          <w:sz w:val="28"/>
          <w:szCs w:val="28"/>
        </w:rPr>
      </w:pPr>
    </w:p>
    <w:p w14:paraId="78573881" w14:textId="77777777" w:rsidR="0001019B" w:rsidRPr="00DE3159" w:rsidRDefault="00BE436F" w:rsidP="0004598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Having survived,</w:t>
      </w:r>
      <w:r w:rsidR="00D962DA" w:rsidRPr="00DE3159">
        <w:rPr>
          <w:color w:val="000000" w:themeColor="text1"/>
          <w:sz w:val="28"/>
          <w:szCs w:val="28"/>
        </w:rPr>
        <w:t xml:space="preserve"> we expand the role of</w:t>
      </w:r>
      <w:r w:rsidRPr="00DE3159">
        <w:rPr>
          <w:color w:val="000000" w:themeColor="text1"/>
          <w:sz w:val="28"/>
          <w:szCs w:val="28"/>
        </w:rPr>
        <w:t xml:space="preserve"> t</w:t>
      </w:r>
      <w:r w:rsidR="00641C06" w:rsidRPr="00DE3159">
        <w:rPr>
          <w:color w:val="000000" w:themeColor="text1"/>
          <w:sz w:val="28"/>
          <w:szCs w:val="28"/>
        </w:rPr>
        <w:t xml:space="preserve">he </w:t>
      </w:r>
      <w:r w:rsidR="00F57814" w:rsidRPr="00DE3159">
        <w:rPr>
          <w:color w:val="000000" w:themeColor="text1"/>
          <w:sz w:val="28"/>
          <w:szCs w:val="28"/>
        </w:rPr>
        <w:t>final girl, anoint</w:t>
      </w:r>
      <w:r w:rsidR="00D962DA" w:rsidRPr="00DE3159">
        <w:rPr>
          <w:color w:val="000000" w:themeColor="text1"/>
          <w:sz w:val="28"/>
          <w:szCs w:val="28"/>
        </w:rPr>
        <w:t>ing her</w:t>
      </w:r>
      <w:r w:rsidR="00F57814" w:rsidRPr="00DE3159">
        <w:rPr>
          <w:color w:val="000000" w:themeColor="text1"/>
          <w:sz w:val="28"/>
          <w:szCs w:val="28"/>
        </w:rPr>
        <w:t xml:space="preserve"> feminist killjoy</w:t>
      </w:r>
      <w:r w:rsidR="00D54C46" w:rsidRPr="00DE3159">
        <w:rPr>
          <w:color w:val="000000" w:themeColor="text1"/>
          <w:sz w:val="28"/>
          <w:szCs w:val="28"/>
        </w:rPr>
        <w:t xml:space="preserve">, </w:t>
      </w:r>
      <w:r w:rsidR="004E6AF5" w:rsidRPr="00DE3159">
        <w:rPr>
          <w:color w:val="000000" w:themeColor="text1"/>
          <w:sz w:val="28"/>
          <w:szCs w:val="28"/>
        </w:rPr>
        <w:t xml:space="preserve">and moving her </w:t>
      </w:r>
      <w:r w:rsidR="007F22F7" w:rsidRPr="00DE3159">
        <w:rPr>
          <w:color w:val="000000" w:themeColor="text1"/>
          <w:sz w:val="28"/>
          <w:szCs w:val="28"/>
        </w:rPr>
        <w:t xml:space="preserve">beyond just getting by in the singular. </w:t>
      </w:r>
      <w:r w:rsidR="00663A8D" w:rsidRPr="00DE3159">
        <w:rPr>
          <w:color w:val="000000" w:themeColor="text1"/>
          <w:sz w:val="28"/>
          <w:szCs w:val="28"/>
        </w:rPr>
        <w:t>It always annoyed me that the final girl was one</w:t>
      </w:r>
      <w:r w:rsidR="00B921F5" w:rsidRPr="00DE3159">
        <w:rPr>
          <w:color w:val="000000" w:themeColor="text1"/>
          <w:sz w:val="28"/>
          <w:szCs w:val="28"/>
        </w:rPr>
        <w:t>, working on her own as a “white savior” of sorts</w:t>
      </w:r>
      <w:r w:rsidR="0001019B" w:rsidRPr="00DE3159">
        <w:rPr>
          <w:color w:val="000000" w:themeColor="text1"/>
          <w:sz w:val="28"/>
          <w:szCs w:val="28"/>
        </w:rPr>
        <w:t>.</w:t>
      </w:r>
    </w:p>
    <w:p w14:paraId="6B3F36EC" w14:textId="77777777" w:rsidR="0001019B" w:rsidRPr="00DE3159" w:rsidRDefault="0001019B" w:rsidP="00045988">
      <w:pPr>
        <w:rPr>
          <w:color w:val="000000" w:themeColor="text1"/>
          <w:sz w:val="28"/>
          <w:szCs w:val="28"/>
        </w:rPr>
      </w:pPr>
    </w:p>
    <w:p w14:paraId="05B72860" w14:textId="18104460" w:rsidR="00332FF9" w:rsidRPr="00DE3159" w:rsidRDefault="00332FF9" w:rsidP="0004598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[SFX – Killjoy </w:t>
      </w:r>
      <w:proofErr w:type="spellStart"/>
      <w:r w:rsidR="00A64592">
        <w:rPr>
          <w:color w:val="000000" w:themeColor="text1"/>
          <w:sz w:val="28"/>
          <w:szCs w:val="28"/>
        </w:rPr>
        <w:t>K</w:t>
      </w:r>
      <w:r w:rsidRPr="00DE3159">
        <w:rPr>
          <w:color w:val="000000" w:themeColor="text1"/>
          <w:sz w:val="28"/>
          <w:szCs w:val="28"/>
        </w:rPr>
        <w:t>ue</w:t>
      </w:r>
      <w:proofErr w:type="spellEnd"/>
      <w:r w:rsidRPr="00DE3159">
        <w:rPr>
          <w:color w:val="000000" w:themeColor="text1"/>
          <w:sz w:val="28"/>
          <w:szCs w:val="28"/>
        </w:rPr>
        <w:t>]</w:t>
      </w:r>
    </w:p>
    <w:p w14:paraId="463033F8" w14:textId="77777777" w:rsidR="00332FF9" w:rsidRPr="00DE3159" w:rsidRDefault="00332FF9" w:rsidP="00045988">
      <w:pPr>
        <w:rPr>
          <w:color w:val="000000" w:themeColor="text1"/>
          <w:sz w:val="28"/>
          <w:szCs w:val="28"/>
        </w:rPr>
      </w:pPr>
    </w:p>
    <w:p w14:paraId="1CEDBAAE" w14:textId="77777777" w:rsidR="00B07637" w:rsidRPr="00DE3159" w:rsidRDefault="0001019B" w:rsidP="0004598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Killjoy Equation: White Feminism = Blanking</w:t>
      </w:r>
    </w:p>
    <w:p w14:paraId="3BAAE64E" w14:textId="77777777" w:rsidR="00B07637" w:rsidRPr="00DE3159" w:rsidRDefault="00B07637" w:rsidP="00045988">
      <w:pPr>
        <w:rPr>
          <w:color w:val="000000" w:themeColor="text1"/>
          <w:sz w:val="28"/>
          <w:szCs w:val="28"/>
        </w:rPr>
      </w:pPr>
    </w:p>
    <w:p w14:paraId="786B0E71" w14:textId="541C9852" w:rsidR="00434088" w:rsidRPr="00DE3159" w:rsidRDefault="00B07637" w:rsidP="0004598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Our final girl</w:t>
      </w:r>
      <w:r w:rsidR="00823E67" w:rsidRPr="00DE3159">
        <w:rPr>
          <w:color w:val="000000" w:themeColor="text1"/>
          <w:sz w:val="28"/>
          <w:szCs w:val="28"/>
        </w:rPr>
        <w:t>/feminist killjoy embraces</w:t>
      </w:r>
      <w:r w:rsidR="00A77F4B" w:rsidRPr="00DE3159">
        <w:rPr>
          <w:color w:val="000000" w:themeColor="text1"/>
          <w:sz w:val="28"/>
          <w:szCs w:val="28"/>
        </w:rPr>
        <w:t xml:space="preserve"> survival  as “a shared feminist project” </w:t>
      </w:r>
      <w:r w:rsidR="00A64592">
        <w:rPr>
          <w:color w:val="000000" w:themeColor="text1"/>
          <w:sz w:val="28"/>
          <w:szCs w:val="28"/>
        </w:rPr>
        <w:t>(2017</w:t>
      </w:r>
      <w:r w:rsidR="00A77F4B" w:rsidRPr="00DE3159">
        <w:rPr>
          <w:color w:val="000000" w:themeColor="text1"/>
          <w:sz w:val="28"/>
          <w:szCs w:val="28"/>
        </w:rPr>
        <w:t>, p. 236)</w:t>
      </w:r>
      <w:r w:rsidR="00456F73" w:rsidRPr="00DE3159">
        <w:rPr>
          <w:color w:val="000000" w:themeColor="text1"/>
          <w:sz w:val="28"/>
          <w:szCs w:val="28"/>
        </w:rPr>
        <w:t>; they</w:t>
      </w:r>
      <w:r w:rsidR="00045988" w:rsidRPr="00DE3159">
        <w:rPr>
          <w:color w:val="000000" w:themeColor="text1"/>
          <w:sz w:val="28"/>
          <w:szCs w:val="28"/>
        </w:rPr>
        <w:t xml:space="preserve"> engage othe</w:t>
      </w:r>
      <w:r w:rsidR="00456F73" w:rsidRPr="00DE3159">
        <w:rPr>
          <w:color w:val="000000" w:themeColor="text1"/>
          <w:sz w:val="28"/>
          <w:szCs w:val="28"/>
        </w:rPr>
        <w:t xml:space="preserve">r killjoys </w:t>
      </w:r>
      <w:r w:rsidR="00045988" w:rsidRPr="00DE3159">
        <w:rPr>
          <w:color w:val="000000" w:themeColor="text1"/>
          <w:sz w:val="28"/>
          <w:szCs w:val="28"/>
        </w:rPr>
        <w:t>in</w:t>
      </w:r>
      <w:r w:rsidR="00A77F4B" w:rsidRPr="00DE3159">
        <w:rPr>
          <w:color w:val="000000" w:themeColor="text1"/>
          <w:sz w:val="28"/>
          <w:szCs w:val="28"/>
        </w:rPr>
        <w:t xml:space="preserve"> </w:t>
      </w:r>
      <w:r w:rsidR="00045988" w:rsidRPr="00DE3159">
        <w:rPr>
          <w:color w:val="000000" w:themeColor="text1"/>
          <w:sz w:val="28"/>
          <w:szCs w:val="28"/>
        </w:rPr>
        <w:t>“</w:t>
      </w:r>
      <w:r w:rsidR="00324DFF" w:rsidRPr="00DE3159">
        <w:rPr>
          <w:color w:val="000000" w:themeColor="text1"/>
          <w:sz w:val="28"/>
          <w:szCs w:val="28"/>
        </w:rPr>
        <w:t xml:space="preserve">Killing joy </w:t>
      </w:r>
      <w:r w:rsidR="00045988" w:rsidRPr="00DE3159">
        <w:rPr>
          <w:color w:val="000000" w:themeColor="text1"/>
          <w:sz w:val="28"/>
          <w:szCs w:val="28"/>
        </w:rPr>
        <w:t>[as]</w:t>
      </w:r>
      <w:r w:rsidR="00324DFF" w:rsidRPr="00DE3159">
        <w:rPr>
          <w:color w:val="000000" w:themeColor="text1"/>
          <w:sz w:val="28"/>
          <w:szCs w:val="28"/>
        </w:rPr>
        <w:t xml:space="preserve"> a world-making project” (</w:t>
      </w:r>
      <w:r w:rsidR="00A64592">
        <w:rPr>
          <w:color w:val="000000" w:themeColor="text1"/>
          <w:sz w:val="28"/>
          <w:szCs w:val="28"/>
        </w:rPr>
        <w:t xml:space="preserve">2023, </w:t>
      </w:r>
      <w:r w:rsidR="00324DFF" w:rsidRPr="00DE3159">
        <w:rPr>
          <w:color w:val="000000" w:themeColor="text1"/>
          <w:sz w:val="28"/>
          <w:szCs w:val="28"/>
        </w:rPr>
        <w:t>p. 77)</w:t>
      </w:r>
      <w:r w:rsidR="00045988" w:rsidRPr="00DE3159">
        <w:rPr>
          <w:color w:val="000000" w:themeColor="text1"/>
          <w:sz w:val="28"/>
          <w:szCs w:val="28"/>
        </w:rPr>
        <w:t xml:space="preserve">. </w:t>
      </w:r>
      <w:r w:rsidR="00E05A94" w:rsidRPr="00DE3159">
        <w:rPr>
          <w:color w:val="000000" w:themeColor="text1"/>
          <w:sz w:val="28"/>
          <w:szCs w:val="28"/>
        </w:rPr>
        <w:t xml:space="preserve">As I’ve said, </w:t>
      </w:r>
      <w:r w:rsidR="00A64592">
        <w:rPr>
          <w:color w:val="000000" w:themeColor="text1"/>
          <w:sz w:val="28"/>
          <w:szCs w:val="28"/>
        </w:rPr>
        <w:t xml:space="preserve">we </w:t>
      </w:r>
      <w:r w:rsidR="00E05A94" w:rsidRPr="00DE3159">
        <w:rPr>
          <w:color w:val="000000" w:themeColor="text1"/>
          <w:sz w:val="28"/>
          <w:szCs w:val="28"/>
        </w:rPr>
        <w:t>move from arm, to arms, to army…</w:t>
      </w:r>
    </w:p>
    <w:p w14:paraId="70EA3AC7" w14:textId="77777777" w:rsidR="002332C9" w:rsidRPr="00DE3159" w:rsidRDefault="002332C9" w:rsidP="00045988">
      <w:pPr>
        <w:rPr>
          <w:color w:val="000000" w:themeColor="text1"/>
          <w:sz w:val="28"/>
          <w:szCs w:val="28"/>
        </w:rPr>
      </w:pPr>
    </w:p>
    <w:p w14:paraId="28BCC0B4" w14:textId="1D0AFA81" w:rsidR="00482AEC" w:rsidRPr="00DE3159" w:rsidRDefault="0090691E" w:rsidP="00482AEC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While o</w:t>
      </w:r>
      <w:r w:rsidR="008F5265" w:rsidRPr="00DE3159">
        <w:rPr>
          <w:color w:val="000000" w:themeColor="text1"/>
          <w:sz w:val="28"/>
          <w:szCs w:val="28"/>
        </w:rPr>
        <w:t xml:space="preserve">ur </w:t>
      </w:r>
      <w:r w:rsidR="00F86E87" w:rsidRPr="00DE3159">
        <w:rPr>
          <w:color w:val="000000" w:themeColor="text1"/>
          <w:sz w:val="28"/>
          <w:szCs w:val="28"/>
        </w:rPr>
        <w:t xml:space="preserve">killjoy’s </w:t>
      </w:r>
      <w:r w:rsidR="008F5265" w:rsidRPr="00DE3159">
        <w:rPr>
          <w:color w:val="000000" w:themeColor="text1"/>
          <w:sz w:val="28"/>
          <w:szCs w:val="28"/>
        </w:rPr>
        <w:t xml:space="preserve">survival </w:t>
      </w:r>
      <w:r w:rsidR="002332C9" w:rsidRPr="00DE3159">
        <w:rPr>
          <w:color w:val="000000" w:themeColor="text1"/>
          <w:sz w:val="28"/>
          <w:szCs w:val="28"/>
        </w:rPr>
        <w:t xml:space="preserve"> </w:t>
      </w:r>
      <w:r w:rsidRPr="00DE3159">
        <w:rPr>
          <w:color w:val="000000" w:themeColor="text1"/>
          <w:sz w:val="28"/>
          <w:szCs w:val="28"/>
        </w:rPr>
        <w:t xml:space="preserve">interrupts white supremacist patriarchy, it </w:t>
      </w:r>
      <w:r w:rsidR="00875786" w:rsidRPr="00DE3159">
        <w:rPr>
          <w:color w:val="000000" w:themeColor="text1"/>
          <w:sz w:val="28"/>
          <w:szCs w:val="28"/>
        </w:rPr>
        <w:t>also does more</w:t>
      </w:r>
      <w:r w:rsidR="002332C9" w:rsidRPr="00DE3159">
        <w:rPr>
          <w:color w:val="000000" w:themeColor="text1"/>
          <w:sz w:val="28"/>
          <w:szCs w:val="28"/>
        </w:rPr>
        <w:t xml:space="preserve">. </w:t>
      </w:r>
      <w:r w:rsidR="00875786" w:rsidRPr="00DE3159">
        <w:rPr>
          <w:color w:val="000000" w:themeColor="text1"/>
          <w:sz w:val="28"/>
          <w:szCs w:val="28"/>
        </w:rPr>
        <w:t xml:space="preserve">The </w:t>
      </w:r>
      <w:r w:rsidR="002332C9" w:rsidRPr="00DE3159">
        <w:rPr>
          <w:color w:val="000000" w:themeColor="text1"/>
          <w:sz w:val="28"/>
          <w:szCs w:val="28"/>
        </w:rPr>
        <w:t xml:space="preserve">“word </w:t>
      </w:r>
      <w:r w:rsidR="002332C9" w:rsidRPr="00DE3159">
        <w:rPr>
          <w:i/>
          <w:iCs/>
          <w:color w:val="000000" w:themeColor="text1"/>
          <w:sz w:val="28"/>
          <w:szCs w:val="28"/>
        </w:rPr>
        <w:t xml:space="preserve">interruption </w:t>
      </w:r>
      <w:r w:rsidR="002332C9" w:rsidRPr="00DE3159">
        <w:rPr>
          <w:color w:val="000000" w:themeColor="text1"/>
          <w:sz w:val="28"/>
          <w:szCs w:val="28"/>
        </w:rPr>
        <w:t>comes from rupture: to break” (</w:t>
      </w:r>
      <w:r w:rsidR="00A64592">
        <w:rPr>
          <w:color w:val="000000" w:themeColor="text1"/>
          <w:sz w:val="28"/>
          <w:szCs w:val="28"/>
        </w:rPr>
        <w:t>2017,</w:t>
      </w:r>
      <w:r w:rsidR="002332C9" w:rsidRPr="00DE3159">
        <w:rPr>
          <w:color w:val="000000" w:themeColor="text1"/>
          <w:sz w:val="28"/>
          <w:szCs w:val="28"/>
        </w:rPr>
        <w:t xml:space="preserve"> p. 177)</w:t>
      </w:r>
      <w:r w:rsidR="00875786" w:rsidRPr="00DE3159">
        <w:rPr>
          <w:color w:val="000000" w:themeColor="text1"/>
          <w:sz w:val="28"/>
          <w:szCs w:val="28"/>
        </w:rPr>
        <w:t>. Our</w:t>
      </w:r>
      <w:r w:rsidR="00E275BB" w:rsidRPr="00DE3159">
        <w:rPr>
          <w:color w:val="000000" w:themeColor="text1"/>
          <w:sz w:val="28"/>
          <w:szCs w:val="28"/>
        </w:rPr>
        <w:t xml:space="preserve"> feminist killjoy</w:t>
      </w:r>
      <w:r w:rsidR="00875786" w:rsidRPr="00DE3159">
        <w:rPr>
          <w:color w:val="000000" w:themeColor="text1"/>
          <w:sz w:val="28"/>
          <w:szCs w:val="28"/>
        </w:rPr>
        <w:t xml:space="preserve"> survival </w:t>
      </w:r>
      <w:r w:rsidR="00875786" w:rsidRPr="00DE3159">
        <w:rPr>
          <w:b/>
          <w:bCs/>
          <w:i/>
          <w:iCs/>
          <w:color w:val="000000" w:themeColor="text1"/>
          <w:sz w:val="28"/>
          <w:szCs w:val="28"/>
        </w:rPr>
        <w:t>breaks</w:t>
      </w:r>
      <w:r w:rsidR="00875786" w:rsidRPr="00DE3159">
        <w:rPr>
          <w:color w:val="000000" w:themeColor="text1"/>
          <w:sz w:val="28"/>
          <w:szCs w:val="28"/>
        </w:rPr>
        <w:t xml:space="preserve"> </w:t>
      </w:r>
      <w:r w:rsidR="00C05DAA" w:rsidRPr="00DE3159">
        <w:rPr>
          <w:color w:val="000000" w:themeColor="text1"/>
          <w:sz w:val="28"/>
          <w:szCs w:val="28"/>
        </w:rPr>
        <w:t>white supremacist patriarchy.</w:t>
      </w:r>
      <w:r w:rsidR="00A21563" w:rsidRPr="00DE3159">
        <w:rPr>
          <w:color w:val="000000" w:themeColor="text1"/>
          <w:sz w:val="28"/>
          <w:szCs w:val="28"/>
        </w:rPr>
        <w:t xml:space="preserve"> </w:t>
      </w:r>
      <w:r w:rsidR="00563FDE" w:rsidRPr="00DE3159">
        <w:rPr>
          <w:color w:val="000000" w:themeColor="text1"/>
          <w:sz w:val="28"/>
          <w:szCs w:val="28"/>
        </w:rPr>
        <w:t xml:space="preserve">What we break, </w:t>
      </w:r>
      <w:r w:rsidR="00D6564D" w:rsidRPr="00DE3159">
        <w:rPr>
          <w:color w:val="000000" w:themeColor="text1"/>
          <w:sz w:val="28"/>
          <w:szCs w:val="28"/>
        </w:rPr>
        <w:t xml:space="preserve">we </w:t>
      </w:r>
      <w:proofErr w:type="gramStart"/>
      <w:r w:rsidR="00D6564D" w:rsidRPr="00DE3159">
        <w:rPr>
          <w:color w:val="000000" w:themeColor="text1"/>
          <w:sz w:val="28"/>
          <w:szCs w:val="28"/>
        </w:rPr>
        <w:t>have to</w:t>
      </w:r>
      <w:proofErr w:type="gramEnd"/>
      <w:r w:rsidR="00D6564D" w:rsidRPr="00DE3159">
        <w:rPr>
          <w:color w:val="000000" w:themeColor="text1"/>
          <w:sz w:val="28"/>
          <w:szCs w:val="28"/>
        </w:rPr>
        <w:t xml:space="preserve"> re-make by putting in the feminist work.</w:t>
      </w:r>
    </w:p>
    <w:p w14:paraId="48F65847" w14:textId="77777777" w:rsidR="00BE6C38" w:rsidRPr="00DE3159" w:rsidRDefault="00BE6C38" w:rsidP="002332C9">
      <w:pPr>
        <w:rPr>
          <w:color w:val="000000" w:themeColor="text1"/>
          <w:sz w:val="28"/>
          <w:szCs w:val="28"/>
        </w:rPr>
      </w:pPr>
    </w:p>
    <w:p w14:paraId="60C21FB2" w14:textId="0AEE6854" w:rsidR="00134A2B" w:rsidRPr="00DE3159" w:rsidRDefault="00134A2B" w:rsidP="00134A2B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[SFX – </w:t>
      </w:r>
      <w:r w:rsidR="00E3332B">
        <w:rPr>
          <w:color w:val="000000" w:themeColor="text1"/>
          <w:sz w:val="28"/>
          <w:szCs w:val="28"/>
        </w:rPr>
        <w:t>D</w:t>
      </w:r>
      <w:r w:rsidRPr="00DE3159">
        <w:rPr>
          <w:color w:val="000000" w:themeColor="text1"/>
          <w:sz w:val="28"/>
          <w:szCs w:val="28"/>
        </w:rPr>
        <w:t>omestic</w:t>
      </w:r>
      <w:r w:rsidR="00E3332B">
        <w:rPr>
          <w:color w:val="000000" w:themeColor="text1"/>
          <w:sz w:val="28"/>
          <w:szCs w:val="28"/>
        </w:rPr>
        <w:t xml:space="preserve"> </w:t>
      </w:r>
      <w:proofErr w:type="spellStart"/>
      <w:r w:rsidR="00E3332B">
        <w:rPr>
          <w:color w:val="000000" w:themeColor="text1"/>
          <w:sz w:val="28"/>
          <w:szCs w:val="28"/>
        </w:rPr>
        <w:t>Kue</w:t>
      </w:r>
      <w:proofErr w:type="spellEnd"/>
      <w:r w:rsidRPr="00DE3159">
        <w:rPr>
          <w:color w:val="000000" w:themeColor="text1"/>
          <w:sz w:val="28"/>
          <w:szCs w:val="28"/>
        </w:rPr>
        <w:t>]</w:t>
      </w:r>
    </w:p>
    <w:p w14:paraId="38A3034B" w14:textId="77777777" w:rsidR="00134A2B" w:rsidRPr="00DE3159" w:rsidRDefault="00134A2B" w:rsidP="002332C9">
      <w:pPr>
        <w:rPr>
          <w:color w:val="000000" w:themeColor="text1"/>
          <w:sz w:val="28"/>
          <w:szCs w:val="28"/>
        </w:rPr>
      </w:pPr>
    </w:p>
    <w:p w14:paraId="1084818B" w14:textId="7C933CA2" w:rsidR="00D3521F" w:rsidRPr="00DE3159" w:rsidRDefault="00BE6C38" w:rsidP="00D3521F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Ahmed considers feminism “homework” because “we have much to work out from not being at home in a world” (</w:t>
      </w:r>
      <w:r w:rsidR="00E3332B">
        <w:rPr>
          <w:color w:val="000000" w:themeColor="text1"/>
          <w:sz w:val="28"/>
          <w:szCs w:val="28"/>
        </w:rPr>
        <w:t>2017,</w:t>
      </w:r>
      <w:r w:rsidRPr="00DE3159">
        <w:rPr>
          <w:color w:val="000000" w:themeColor="text1"/>
          <w:sz w:val="28"/>
          <w:szCs w:val="28"/>
        </w:rPr>
        <w:t xml:space="preserve"> p. 7).  </w:t>
      </w:r>
      <w:r w:rsidR="00D3521F" w:rsidRPr="00DE3159">
        <w:rPr>
          <w:color w:val="000000" w:themeColor="text1"/>
          <w:sz w:val="28"/>
          <w:szCs w:val="28"/>
        </w:rPr>
        <w:t>In fact, Ahmed develops the feminist killjoy through familiar “domestic” metaphors</w:t>
      </w:r>
      <w:r w:rsidR="00864B76" w:rsidRPr="00DE3159">
        <w:rPr>
          <w:color w:val="000000" w:themeColor="text1"/>
          <w:sz w:val="28"/>
          <w:szCs w:val="28"/>
        </w:rPr>
        <w:t xml:space="preserve"> that will </w:t>
      </w:r>
      <w:r w:rsidR="00B95EEF" w:rsidRPr="00DE3159">
        <w:rPr>
          <w:color w:val="000000" w:themeColor="text1"/>
          <w:sz w:val="28"/>
          <w:szCs w:val="28"/>
        </w:rPr>
        <w:t>be present in the Kamp Krystal Killjoy story.</w:t>
      </w:r>
    </w:p>
    <w:p w14:paraId="40EA6264" w14:textId="77777777" w:rsidR="00E1150B" w:rsidRPr="00DE3159" w:rsidRDefault="00E1150B" w:rsidP="00D3521F">
      <w:pPr>
        <w:rPr>
          <w:color w:val="000000" w:themeColor="text1"/>
          <w:sz w:val="28"/>
          <w:szCs w:val="28"/>
        </w:rPr>
      </w:pPr>
    </w:p>
    <w:p w14:paraId="79772439" w14:textId="77777777" w:rsidR="00D3521F" w:rsidRPr="00DE3159" w:rsidRDefault="00D3521F" w:rsidP="00D3521F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Tables – Seated at the table we appear part of the group, accepted by the table, invited, </w:t>
      </w:r>
      <w:proofErr w:type="gramStart"/>
      <w:r w:rsidRPr="00DE3159">
        <w:rPr>
          <w:color w:val="000000" w:themeColor="text1"/>
          <w:sz w:val="28"/>
          <w:szCs w:val="28"/>
        </w:rPr>
        <w:t>yet,</w:t>
      </w:r>
      <w:proofErr w:type="gramEnd"/>
      <w:r w:rsidRPr="00DE3159">
        <w:rPr>
          <w:color w:val="000000" w:themeColor="text1"/>
          <w:sz w:val="28"/>
          <w:szCs w:val="28"/>
        </w:rPr>
        <w:t xml:space="preserve"> we are alienated from them</w:t>
      </w:r>
    </w:p>
    <w:p w14:paraId="6AB5934B" w14:textId="77777777" w:rsidR="00D3521F" w:rsidRPr="00DE3159" w:rsidRDefault="00D3521F" w:rsidP="00D3521F">
      <w:pPr>
        <w:rPr>
          <w:color w:val="000000" w:themeColor="text1"/>
          <w:sz w:val="28"/>
          <w:szCs w:val="28"/>
        </w:rPr>
      </w:pPr>
    </w:p>
    <w:p w14:paraId="52E0965C" w14:textId="77777777" w:rsidR="00D3521F" w:rsidRPr="00DE3159" w:rsidRDefault="00D3521F" w:rsidP="00D3521F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Doors – Doors appear to open and close; For some, doors appear only as closed; for others, doors are politely held open. we are stopped by them.</w:t>
      </w:r>
    </w:p>
    <w:p w14:paraId="0CF539C4" w14:textId="77777777" w:rsidR="00D3521F" w:rsidRPr="00DE3159" w:rsidRDefault="00D3521F" w:rsidP="00D3521F">
      <w:pPr>
        <w:rPr>
          <w:color w:val="000000" w:themeColor="text1"/>
          <w:sz w:val="28"/>
          <w:szCs w:val="28"/>
        </w:rPr>
      </w:pPr>
    </w:p>
    <w:p w14:paraId="248541D0" w14:textId="5241E31F" w:rsidR="00134A2B" w:rsidRPr="00DE3159" w:rsidRDefault="00134A2B" w:rsidP="00134A2B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[End SFX – </w:t>
      </w:r>
      <w:r w:rsidR="0013448F">
        <w:rPr>
          <w:color w:val="000000" w:themeColor="text1"/>
          <w:sz w:val="28"/>
          <w:szCs w:val="28"/>
        </w:rPr>
        <w:t>D</w:t>
      </w:r>
      <w:r w:rsidRPr="00DE3159">
        <w:rPr>
          <w:color w:val="000000" w:themeColor="text1"/>
          <w:sz w:val="28"/>
          <w:szCs w:val="28"/>
        </w:rPr>
        <w:t>omestic]</w:t>
      </w:r>
    </w:p>
    <w:p w14:paraId="78DF2B18" w14:textId="77777777" w:rsidR="00134A2B" w:rsidRPr="00DE3159" w:rsidRDefault="00134A2B" w:rsidP="00D3521F">
      <w:pPr>
        <w:rPr>
          <w:color w:val="000000" w:themeColor="text1"/>
          <w:sz w:val="28"/>
          <w:szCs w:val="28"/>
        </w:rPr>
      </w:pPr>
    </w:p>
    <w:p w14:paraId="26CB8152" w14:textId="249D26D2" w:rsidR="00332FF9" w:rsidRPr="00DE3159" w:rsidRDefault="00332FF9" w:rsidP="00D3521F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[SFX</w:t>
      </w:r>
      <w:r w:rsidR="00E1150B" w:rsidRPr="00DE3159">
        <w:rPr>
          <w:color w:val="000000" w:themeColor="text1"/>
          <w:sz w:val="28"/>
          <w:szCs w:val="28"/>
        </w:rPr>
        <w:t xml:space="preserve"> – Killjoy </w:t>
      </w:r>
      <w:proofErr w:type="spellStart"/>
      <w:r w:rsidR="0013448F">
        <w:rPr>
          <w:color w:val="000000" w:themeColor="text1"/>
          <w:sz w:val="28"/>
          <w:szCs w:val="28"/>
        </w:rPr>
        <w:t>K</w:t>
      </w:r>
      <w:r w:rsidR="00E1150B" w:rsidRPr="00DE3159">
        <w:rPr>
          <w:color w:val="000000" w:themeColor="text1"/>
          <w:sz w:val="28"/>
          <w:szCs w:val="28"/>
        </w:rPr>
        <w:t>ue</w:t>
      </w:r>
      <w:proofErr w:type="spellEnd"/>
      <w:r w:rsidR="00E1150B" w:rsidRPr="00DE3159">
        <w:rPr>
          <w:color w:val="000000" w:themeColor="text1"/>
          <w:sz w:val="28"/>
          <w:szCs w:val="28"/>
        </w:rPr>
        <w:t>]</w:t>
      </w:r>
    </w:p>
    <w:p w14:paraId="258C4ACB" w14:textId="77777777" w:rsidR="00E1150B" w:rsidRPr="00DE3159" w:rsidRDefault="00E1150B" w:rsidP="00D3521F">
      <w:pPr>
        <w:rPr>
          <w:color w:val="000000" w:themeColor="text1"/>
          <w:sz w:val="28"/>
          <w:szCs w:val="28"/>
        </w:rPr>
      </w:pPr>
    </w:p>
    <w:p w14:paraId="36B5CEB9" w14:textId="410DF43E" w:rsidR="00D3521F" w:rsidRPr="00DE3159" w:rsidRDefault="00D3521F" w:rsidP="00D3521F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Killjoy Truth: Things are fluid if you are going the ways things are flowing (</w:t>
      </w:r>
      <w:r w:rsidR="0013448F">
        <w:rPr>
          <w:color w:val="000000" w:themeColor="text1"/>
          <w:sz w:val="28"/>
          <w:szCs w:val="28"/>
        </w:rPr>
        <w:t xml:space="preserve">2023, </w:t>
      </w:r>
      <w:r w:rsidRPr="00DE3159">
        <w:rPr>
          <w:color w:val="000000" w:themeColor="text1"/>
          <w:sz w:val="28"/>
          <w:szCs w:val="28"/>
        </w:rPr>
        <w:t>p. 240)</w:t>
      </w:r>
    </w:p>
    <w:p w14:paraId="77C863B9" w14:textId="77777777" w:rsidR="00D3521F" w:rsidRPr="00DE3159" w:rsidRDefault="00D3521F" w:rsidP="00D3521F">
      <w:pPr>
        <w:rPr>
          <w:color w:val="000000" w:themeColor="text1"/>
          <w:sz w:val="28"/>
          <w:szCs w:val="28"/>
        </w:rPr>
      </w:pPr>
    </w:p>
    <w:p w14:paraId="2D043A16" w14:textId="2A1682B3" w:rsidR="00134A2B" w:rsidRPr="00DE3159" w:rsidRDefault="00134A2B" w:rsidP="00134A2B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[SFX – </w:t>
      </w:r>
      <w:r w:rsidR="0013448F">
        <w:rPr>
          <w:color w:val="000000" w:themeColor="text1"/>
          <w:sz w:val="28"/>
          <w:szCs w:val="28"/>
        </w:rPr>
        <w:t>D</w:t>
      </w:r>
      <w:r w:rsidRPr="00DE3159">
        <w:rPr>
          <w:color w:val="000000" w:themeColor="text1"/>
          <w:sz w:val="28"/>
          <w:szCs w:val="28"/>
        </w:rPr>
        <w:t>omestic]</w:t>
      </w:r>
    </w:p>
    <w:p w14:paraId="664981C4" w14:textId="77777777" w:rsidR="00134A2B" w:rsidRPr="00DE3159" w:rsidRDefault="00134A2B" w:rsidP="00D3521F">
      <w:pPr>
        <w:rPr>
          <w:color w:val="000000" w:themeColor="text1"/>
          <w:sz w:val="28"/>
          <w:szCs w:val="28"/>
        </w:rPr>
      </w:pPr>
    </w:p>
    <w:p w14:paraId="5DA6AC36" w14:textId="77777777" w:rsidR="00D3521F" w:rsidRPr="00DE3159" w:rsidRDefault="00D3521F" w:rsidP="00D3521F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Walls – Walls appear solid, delineated, obstacles that block our flow from one place to another. institutions put them up when we try to transform them</w:t>
      </w:r>
    </w:p>
    <w:p w14:paraId="49EDF358" w14:textId="77777777" w:rsidR="00134A2B" w:rsidRPr="00DE3159" w:rsidRDefault="00134A2B" w:rsidP="00D3521F">
      <w:pPr>
        <w:rPr>
          <w:color w:val="000000" w:themeColor="text1"/>
          <w:sz w:val="28"/>
          <w:szCs w:val="28"/>
        </w:rPr>
      </w:pPr>
    </w:p>
    <w:p w14:paraId="1F074953" w14:textId="18E46077" w:rsidR="00134A2B" w:rsidRPr="00DE3159" w:rsidRDefault="00134A2B" w:rsidP="00134A2B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[End SFX – </w:t>
      </w:r>
      <w:r w:rsidR="0013448F">
        <w:rPr>
          <w:color w:val="000000" w:themeColor="text1"/>
          <w:sz w:val="28"/>
          <w:szCs w:val="28"/>
        </w:rPr>
        <w:t>D</w:t>
      </w:r>
      <w:r w:rsidRPr="00DE3159">
        <w:rPr>
          <w:color w:val="000000" w:themeColor="text1"/>
          <w:sz w:val="28"/>
          <w:szCs w:val="28"/>
        </w:rPr>
        <w:t>omestic]</w:t>
      </w:r>
    </w:p>
    <w:p w14:paraId="5CD6299D" w14:textId="77777777" w:rsidR="00134A2B" w:rsidRPr="00DE3159" w:rsidRDefault="00134A2B" w:rsidP="00D3521F">
      <w:pPr>
        <w:rPr>
          <w:color w:val="000000" w:themeColor="text1"/>
          <w:sz w:val="28"/>
          <w:szCs w:val="28"/>
        </w:rPr>
      </w:pPr>
    </w:p>
    <w:p w14:paraId="0B15461C" w14:textId="766EB0A6" w:rsidR="00E1150B" w:rsidRPr="00DE3159" w:rsidRDefault="00E1150B" w:rsidP="00E1150B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[SFX – Killjoy </w:t>
      </w:r>
      <w:proofErr w:type="spellStart"/>
      <w:r w:rsidR="0013448F">
        <w:rPr>
          <w:color w:val="000000" w:themeColor="text1"/>
          <w:sz w:val="28"/>
          <w:szCs w:val="28"/>
        </w:rPr>
        <w:t>K</w:t>
      </w:r>
      <w:r w:rsidRPr="00DE3159">
        <w:rPr>
          <w:color w:val="000000" w:themeColor="text1"/>
          <w:sz w:val="28"/>
          <w:szCs w:val="28"/>
        </w:rPr>
        <w:t>ue</w:t>
      </w:r>
      <w:proofErr w:type="spellEnd"/>
      <w:r w:rsidRPr="00DE3159">
        <w:rPr>
          <w:color w:val="000000" w:themeColor="text1"/>
          <w:sz w:val="28"/>
          <w:szCs w:val="28"/>
        </w:rPr>
        <w:t>]</w:t>
      </w:r>
    </w:p>
    <w:p w14:paraId="5E298522" w14:textId="77777777" w:rsidR="00D3521F" w:rsidRPr="00DE3159" w:rsidRDefault="00D3521F" w:rsidP="00D3521F">
      <w:pPr>
        <w:rPr>
          <w:color w:val="000000" w:themeColor="text1"/>
          <w:sz w:val="28"/>
          <w:szCs w:val="28"/>
        </w:rPr>
      </w:pPr>
    </w:p>
    <w:p w14:paraId="6E81E048" w14:textId="66620DA2" w:rsidR="00D3521F" w:rsidRPr="00DE3159" w:rsidRDefault="00D3521F" w:rsidP="00BE6C3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Killjoy Truth: The more we challenge structures, the more we come up against them (</w:t>
      </w:r>
      <w:r w:rsidR="0013448F">
        <w:rPr>
          <w:color w:val="000000" w:themeColor="text1"/>
          <w:sz w:val="28"/>
          <w:szCs w:val="28"/>
        </w:rPr>
        <w:t xml:space="preserve">2023, </w:t>
      </w:r>
      <w:r w:rsidRPr="00DE3159">
        <w:rPr>
          <w:color w:val="000000" w:themeColor="text1"/>
          <w:sz w:val="28"/>
          <w:szCs w:val="28"/>
        </w:rPr>
        <w:t>p. 241)</w:t>
      </w:r>
    </w:p>
    <w:p w14:paraId="3CA19062" w14:textId="77777777" w:rsidR="00D3521F" w:rsidRPr="00DE3159" w:rsidRDefault="00D3521F" w:rsidP="00BE6C38">
      <w:pPr>
        <w:rPr>
          <w:color w:val="000000" w:themeColor="text1"/>
          <w:sz w:val="28"/>
          <w:szCs w:val="28"/>
        </w:rPr>
      </w:pPr>
    </w:p>
    <w:p w14:paraId="75D97E70" w14:textId="3F0DD474" w:rsidR="00BE6C38" w:rsidRPr="00DE3159" w:rsidRDefault="00BE6C38" w:rsidP="00BE6C3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While feminism has long navigated the border between domestic and public – yes, the famous “the personal is political” – Ahmed goes a step further in embracing what she refers to as “Feminist housework” “[which] aims to transform the house, to rebuild the master’s residence” (</w:t>
      </w:r>
      <w:r w:rsidR="009E5AEE">
        <w:rPr>
          <w:color w:val="000000" w:themeColor="text1"/>
          <w:sz w:val="28"/>
          <w:szCs w:val="28"/>
        </w:rPr>
        <w:t xml:space="preserve">2017, </w:t>
      </w:r>
      <w:r w:rsidRPr="00DE3159">
        <w:rPr>
          <w:color w:val="000000" w:themeColor="text1"/>
          <w:sz w:val="28"/>
          <w:szCs w:val="28"/>
        </w:rPr>
        <w:t>p. 7)</w:t>
      </w:r>
    </w:p>
    <w:p w14:paraId="33D482AD" w14:textId="77777777" w:rsidR="00BE6C38" w:rsidRPr="00DE3159" w:rsidRDefault="00BE6C38" w:rsidP="00BE6C38">
      <w:pPr>
        <w:rPr>
          <w:color w:val="000000" w:themeColor="text1"/>
          <w:sz w:val="28"/>
          <w:szCs w:val="28"/>
        </w:rPr>
      </w:pPr>
    </w:p>
    <w:p w14:paraId="5623E11D" w14:textId="74EDF51B" w:rsidR="00BE6C38" w:rsidRPr="00DE3159" w:rsidRDefault="00BE6C38" w:rsidP="00BE6C3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Of course, the “master’s tools will never dismantle the master’s house,” so Ahmed provides the killjoy with tools for both </w:t>
      </w:r>
      <w:proofErr w:type="gramStart"/>
      <w:r w:rsidRPr="00DE3159">
        <w:rPr>
          <w:color w:val="000000" w:themeColor="text1"/>
          <w:sz w:val="28"/>
          <w:szCs w:val="28"/>
        </w:rPr>
        <w:t>breaking, and</w:t>
      </w:r>
      <w:proofErr w:type="gramEnd"/>
      <w:r w:rsidRPr="00DE3159">
        <w:rPr>
          <w:color w:val="000000" w:themeColor="text1"/>
          <w:sz w:val="28"/>
          <w:szCs w:val="28"/>
        </w:rPr>
        <w:t xml:space="preserve"> </w:t>
      </w:r>
      <w:r w:rsidR="001673A1" w:rsidRPr="00DE3159">
        <w:rPr>
          <w:color w:val="000000" w:themeColor="text1"/>
          <w:sz w:val="28"/>
          <w:szCs w:val="28"/>
        </w:rPr>
        <w:t>making</w:t>
      </w:r>
      <w:r w:rsidRPr="00DE3159">
        <w:rPr>
          <w:color w:val="000000" w:themeColor="text1"/>
          <w:sz w:val="28"/>
          <w:szCs w:val="28"/>
        </w:rPr>
        <w:t>. She envisions the killjoy as a cultural critic, a philosopher, a poet, and an activist.</w:t>
      </w:r>
    </w:p>
    <w:p w14:paraId="4E7DA5B6" w14:textId="77777777" w:rsidR="00BE6C38" w:rsidRPr="00DE3159" w:rsidRDefault="00BE6C38" w:rsidP="00BE6C38">
      <w:pPr>
        <w:rPr>
          <w:color w:val="000000" w:themeColor="text1"/>
          <w:sz w:val="28"/>
          <w:szCs w:val="28"/>
        </w:rPr>
      </w:pPr>
    </w:p>
    <w:p w14:paraId="454B1501" w14:textId="77777777" w:rsidR="00BE6C38" w:rsidRPr="00DE3159" w:rsidRDefault="00BE6C38" w:rsidP="00BE6C3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Killing joy refers to “what we show” - The feminist killjoy as cultural critic.</w:t>
      </w:r>
    </w:p>
    <w:p w14:paraId="6C7191B1" w14:textId="77777777" w:rsidR="00BE6C38" w:rsidRPr="00DE3159" w:rsidRDefault="00BE6C38" w:rsidP="00BE6C38">
      <w:pPr>
        <w:rPr>
          <w:color w:val="000000" w:themeColor="text1"/>
          <w:sz w:val="28"/>
          <w:szCs w:val="28"/>
        </w:rPr>
      </w:pPr>
    </w:p>
    <w:p w14:paraId="5BEF1455" w14:textId="503A1DED" w:rsidR="00BE6C38" w:rsidRPr="00DE3159" w:rsidRDefault="00BE6C38" w:rsidP="00BE6C3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“We look more closely at something because we are not affected [by it] in the ‘right’ way… We begin with a visceral reaction – a no, a questioning, an indignation, a refusal – [then] we learn to explain that reaction” (</w:t>
      </w:r>
      <w:r w:rsidR="009E5AEE">
        <w:rPr>
          <w:color w:val="000000" w:themeColor="text1"/>
          <w:sz w:val="28"/>
          <w:szCs w:val="28"/>
        </w:rPr>
        <w:t>2023</w:t>
      </w:r>
      <w:r w:rsidRPr="00DE3159">
        <w:rPr>
          <w:color w:val="000000" w:themeColor="text1"/>
          <w:sz w:val="28"/>
          <w:szCs w:val="28"/>
        </w:rPr>
        <w:t>, p. 82).</w:t>
      </w:r>
    </w:p>
    <w:p w14:paraId="7DEBE368" w14:textId="77777777" w:rsidR="00BE6C38" w:rsidRPr="00DE3159" w:rsidRDefault="00BE6C38" w:rsidP="00BE6C38">
      <w:pPr>
        <w:rPr>
          <w:color w:val="000000" w:themeColor="text1"/>
          <w:sz w:val="28"/>
          <w:szCs w:val="28"/>
        </w:rPr>
      </w:pPr>
    </w:p>
    <w:p w14:paraId="5D800783" w14:textId="77777777" w:rsidR="00BE6C38" w:rsidRPr="00DE3159" w:rsidRDefault="00BE6C38" w:rsidP="00BE6C3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Killing joy refers to “how we know” - The feminist killjoy as philosopher. Knowledge through experience; embodied knowledge; things that might get written off as “navel gazing” or, just telling stories. But Ahmed clarifies:</w:t>
      </w:r>
    </w:p>
    <w:p w14:paraId="13AD1AAA" w14:textId="77777777" w:rsidR="00BE6C38" w:rsidRPr="00DE3159" w:rsidRDefault="00BE6C38" w:rsidP="00BE6C38">
      <w:pPr>
        <w:rPr>
          <w:color w:val="000000" w:themeColor="text1"/>
          <w:sz w:val="28"/>
          <w:szCs w:val="28"/>
        </w:rPr>
      </w:pPr>
    </w:p>
    <w:p w14:paraId="72E498B6" w14:textId="73378FB5" w:rsidR="00BE6C38" w:rsidRPr="00DE3159" w:rsidRDefault="00BE6C38" w:rsidP="00BE6C3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“To ground theory in lived experience is about reflecting not on oneself but on the world </w:t>
      </w:r>
      <w:r w:rsidRPr="00DE3159">
        <w:rPr>
          <w:i/>
          <w:iCs/>
          <w:color w:val="000000" w:themeColor="text1"/>
          <w:sz w:val="28"/>
          <w:szCs w:val="28"/>
        </w:rPr>
        <w:t xml:space="preserve">as given to us” </w:t>
      </w:r>
      <w:r w:rsidRPr="00DE3159">
        <w:rPr>
          <w:color w:val="000000" w:themeColor="text1"/>
          <w:sz w:val="28"/>
          <w:szCs w:val="28"/>
        </w:rPr>
        <w:t>(</w:t>
      </w:r>
      <w:r w:rsidR="009E5AEE">
        <w:rPr>
          <w:color w:val="000000" w:themeColor="text1"/>
          <w:sz w:val="28"/>
          <w:szCs w:val="28"/>
        </w:rPr>
        <w:t xml:space="preserve">2023, </w:t>
      </w:r>
      <w:r w:rsidRPr="00DE3159">
        <w:rPr>
          <w:color w:val="000000" w:themeColor="text1"/>
          <w:sz w:val="28"/>
          <w:szCs w:val="28"/>
        </w:rPr>
        <w:t>p. 125)</w:t>
      </w:r>
    </w:p>
    <w:p w14:paraId="46C37DB8" w14:textId="77777777" w:rsidR="00BE6C38" w:rsidRPr="00DE3159" w:rsidRDefault="00BE6C38" w:rsidP="00BE6C38">
      <w:pPr>
        <w:rPr>
          <w:color w:val="000000" w:themeColor="text1"/>
          <w:sz w:val="28"/>
          <w:szCs w:val="28"/>
        </w:rPr>
      </w:pPr>
    </w:p>
    <w:p w14:paraId="54BAE292" w14:textId="1CA5E4DB" w:rsidR="00BE6C38" w:rsidRPr="00DE3159" w:rsidRDefault="00BE6C38" w:rsidP="00BE6C3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“To be a killjoy philosopher is to turn the questions </w:t>
      </w:r>
      <w:r w:rsidRPr="00DE3159">
        <w:rPr>
          <w:i/>
          <w:iCs/>
          <w:color w:val="000000" w:themeColor="text1"/>
          <w:sz w:val="28"/>
          <w:szCs w:val="28"/>
        </w:rPr>
        <w:t xml:space="preserve">out. </w:t>
      </w:r>
      <w:r w:rsidRPr="00DE3159">
        <w:rPr>
          <w:color w:val="000000" w:themeColor="text1"/>
          <w:sz w:val="28"/>
          <w:szCs w:val="28"/>
        </w:rPr>
        <w:t>We question who is made questionable and who is not.” (</w:t>
      </w:r>
      <w:r w:rsidR="009E5AEE">
        <w:rPr>
          <w:color w:val="000000" w:themeColor="text1"/>
          <w:sz w:val="28"/>
          <w:szCs w:val="28"/>
        </w:rPr>
        <w:t xml:space="preserve">2023, </w:t>
      </w:r>
      <w:r w:rsidRPr="00DE3159">
        <w:rPr>
          <w:color w:val="000000" w:themeColor="text1"/>
          <w:sz w:val="28"/>
          <w:szCs w:val="28"/>
        </w:rPr>
        <w:t>p. 132).</w:t>
      </w:r>
    </w:p>
    <w:p w14:paraId="2092D601" w14:textId="77777777" w:rsidR="00BE6C38" w:rsidRPr="00DE3159" w:rsidRDefault="00BE6C38" w:rsidP="00BE6C38">
      <w:pPr>
        <w:rPr>
          <w:color w:val="000000" w:themeColor="text1"/>
          <w:sz w:val="28"/>
          <w:szCs w:val="28"/>
        </w:rPr>
      </w:pPr>
    </w:p>
    <w:p w14:paraId="3C28AB79" w14:textId="77777777" w:rsidR="00BE6C38" w:rsidRPr="00DE3159" w:rsidRDefault="00BE6C38" w:rsidP="00BE6C3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Killing joy refers to “what we make” - The feminist killjoy as poet. Yes, sometimes it is actual poetry! But </w:t>
      </w:r>
      <w:proofErr w:type="gramStart"/>
      <w:r w:rsidRPr="00DE3159">
        <w:rPr>
          <w:color w:val="000000" w:themeColor="text1"/>
          <w:sz w:val="28"/>
          <w:szCs w:val="28"/>
        </w:rPr>
        <w:t>also</w:t>
      </w:r>
      <w:proofErr w:type="gramEnd"/>
      <w:r w:rsidRPr="00DE3159">
        <w:rPr>
          <w:color w:val="000000" w:themeColor="text1"/>
          <w:sz w:val="28"/>
          <w:szCs w:val="28"/>
        </w:rPr>
        <w:t xml:space="preserve"> more generally the act of creating. We create through refusals – to do or be good “women” and “men.” We create by calling out problems we see </w:t>
      </w:r>
      <w:proofErr w:type="gramStart"/>
      <w:r w:rsidRPr="00DE3159">
        <w:rPr>
          <w:color w:val="000000" w:themeColor="text1"/>
          <w:sz w:val="28"/>
          <w:szCs w:val="28"/>
        </w:rPr>
        <w:t>on a daily basis</w:t>
      </w:r>
      <w:proofErr w:type="gramEnd"/>
      <w:r w:rsidRPr="00DE3159">
        <w:rPr>
          <w:color w:val="000000" w:themeColor="text1"/>
          <w:sz w:val="28"/>
          <w:szCs w:val="28"/>
        </w:rPr>
        <w:t xml:space="preserve"> </w:t>
      </w:r>
      <w:r w:rsidRPr="00DE3159">
        <w:rPr>
          <w:i/>
          <w:iCs/>
          <w:color w:val="000000" w:themeColor="text1"/>
          <w:sz w:val="28"/>
          <w:szCs w:val="28"/>
        </w:rPr>
        <w:t xml:space="preserve">by their names </w:t>
      </w:r>
      <w:r w:rsidRPr="00DE3159">
        <w:rPr>
          <w:color w:val="000000" w:themeColor="text1"/>
          <w:sz w:val="28"/>
          <w:szCs w:val="28"/>
        </w:rPr>
        <w:t xml:space="preserve">– racism, sexism, homophobia, </w:t>
      </w:r>
      <w:proofErr w:type="spellStart"/>
      <w:r w:rsidRPr="00DE3159">
        <w:rPr>
          <w:color w:val="000000" w:themeColor="text1"/>
          <w:sz w:val="28"/>
          <w:szCs w:val="28"/>
        </w:rPr>
        <w:t>etc</w:t>
      </w:r>
      <w:proofErr w:type="spellEnd"/>
      <w:r w:rsidRPr="00DE3159">
        <w:rPr>
          <w:color w:val="000000" w:themeColor="text1"/>
          <w:sz w:val="28"/>
          <w:szCs w:val="28"/>
        </w:rPr>
        <w:t>…</w:t>
      </w:r>
    </w:p>
    <w:p w14:paraId="7F4702E4" w14:textId="77777777" w:rsidR="00BE6C38" w:rsidRPr="00DE3159" w:rsidRDefault="00BE6C38" w:rsidP="00BE6C38">
      <w:pPr>
        <w:rPr>
          <w:color w:val="000000" w:themeColor="text1"/>
          <w:sz w:val="28"/>
          <w:szCs w:val="28"/>
        </w:rPr>
      </w:pPr>
    </w:p>
    <w:p w14:paraId="6246DF09" w14:textId="538DE196" w:rsidR="00BE6C38" w:rsidRPr="00DE3159" w:rsidRDefault="00BE6C38" w:rsidP="00BE6C3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We create through the Utopian Performative</w:t>
      </w:r>
      <w:r w:rsidR="009E5AEE">
        <w:rPr>
          <w:color w:val="000000" w:themeColor="text1"/>
          <w:sz w:val="28"/>
          <w:szCs w:val="28"/>
        </w:rPr>
        <w:t xml:space="preserve">. </w:t>
      </w:r>
      <w:r w:rsidRPr="00DE3159">
        <w:rPr>
          <w:color w:val="000000" w:themeColor="text1"/>
          <w:sz w:val="28"/>
          <w:szCs w:val="28"/>
        </w:rPr>
        <w:t>“We make something by repurposing what has been used against us. To be a killjoy poet is to plant something, a possibility, a new growth of some kind, to mark the site of violence, to tell us what happened here” (</w:t>
      </w:r>
      <w:r w:rsidR="009E5AEE">
        <w:rPr>
          <w:color w:val="000000" w:themeColor="text1"/>
          <w:sz w:val="28"/>
          <w:szCs w:val="28"/>
        </w:rPr>
        <w:t xml:space="preserve">2023, </w:t>
      </w:r>
      <w:r w:rsidRPr="00DE3159">
        <w:rPr>
          <w:color w:val="000000" w:themeColor="text1"/>
          <w:sz w:val="28"/>
          <w:szCs w:val="28"/>
        </w:rPr>
        <w:t>p. 193).</w:t>
      </w:r>
    </w:p>
    <w:p w14:paraId="53E74000" w14:textId="77777777" w:rsidR="00BE6C38" w:rsidRPr="00DE3159" w:rsidRDefault="00BE6C38" w:rsidP="00BE6C38">
      <w:pPr>
        <w:rPr>
          <w:color w:val="000000" w:themeColor="text1"/>
          <w:sz w:val="28"/>
          <w:szCs w:val="28"/>
        </w:rPr>
      </w:pPr>
    </w:p>
    <w:p w14:paraId="698F10C5" w14:textId="268A3E31" w:rsidR="00BE6C38" w:rsidRPr="00DE3159" w:rsidRDefault="00BE6C38" w:rsidP="00BE6C3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And</w:t>
      </w:r>
      <w:r w:rsidR="00A23944" w:rsidRPr="00DE3159">
        <w:rPr>
          <w:color w:val="000000" w:themeColor="text1"/>
          <w:sz w:val="28"/>
          <w:szCs w:val="28"/>
        </w:rPr>
        <w:t xml:space="preserve">, of course, </w:t>
      </w:r>
      <w:r w:rsidRPr="00DE3159">
        <w:rPr>
          <w:color w:val="000000" w:themeColor="text1"/>
          <w:sz w:val="28"/>
          <w:szCs w:val="28"/>
        </w:rPr>
        <w:t xml:space="preserve"> killing joy refers to  “what we break” - The feminist killjoy as activist. Killjoy </w:t>
      </w:r>
      <w:r w:rsidR="00A23944" w:rsidRPr="00DE3159">
        <w:rPr>
          <w:color w:val="000000" w:themeColor="text1"/>
          <w:sz w:val="28"/>
          <w:szCs w:val="28"/>
        </w:rPr>
        <w:t>activism</w:t>
      </w:r>
      <w:r w:rsidRPr="00DE3159">
        <w:rPr>
          <w:color w:val="000000" w:themeColor="text1"/>
          <w:sz w:val="28"/>
          <w:szCs w:val="28"/>
        </w:rPr>
        <w:t xml:space="preserve"> is about “how we use our bodies and language to disrupt the system by revealing its violence” (</w:t>
      </w:r>
      <w:r w:rsidR="009E5AEE">
        <w:rPr>
          <w:color w:val="000000" w:themeColor="text1"/>
          <w:sz w:val="28"/>
          <w:szCs w:val="28"/>
        </w:rPr>
        <w:t xml:space="preserve">2023, </w:t>
      </w:r>
      <w:r w:rsidRPr="00DE3159">
        <w:rPr>
          <w:color w:val="000000" w:themeColor="text1"/>
          <w:sz w:val="28"/>
          <w:szCs w:val="28"/>
        </w:rPr>
        <w:t>p. 209)</w:t>
      </w:r>
      <w:r w:rsidR="009E5AEE">
        <w:rPr>
          <w:color w:val="000000" w:themeColor="text1"/>
          <w:sz w:val="28"/>
          <w:szCs w:val="28"/>
        </w:rPr>
        <w:t>.</w:t>
      </w:r>
    </w:p>
    <w:p w14:paraId="30834E6D" w14:textId="77777777" w:rsidR="00BE6C38" w:rsidRPr="00DE3159" w:rsidRDefault="00BE6C38" w:rsidP="00BE6C38">
      <w:pPr>
        <w:rPr>
          <w:color w:val="000000" w:themeColor="text1"/>
          <w:sz w:val="28"/>
          <w:szCs w:val="28"/>
        </w:rPr>
      </w:pPr>
    </w:p>
    <w:p w14:paraId="386484EA" w14:textId="092333E3" w:rsidR="00BE6C38" w:rsidRPr="00DE3159" w:rsidRDefault="00BE6C38" w:rsidP="00BE6C3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We break the “rules” and refuse to make happiness our cause; we break the flow of patriarchy by uniting with other feminist killjoys: “Together, bodies become monstrous. Sometimes the point is to become an obstacle” (</w:t>
      </w:r>
      <w:r w:rsidR="009E5AEE">
        <w:rPr>
          <w:color w:val="000000" w:themeColor="text1"/>
          <w:sz w:val="28"/>
          <w:szCs w:val="28"/>
        </w:rPr>
        <w:t xml:space="preserve">2023, </w:t>
      </w:r>
      <w:r w:rsidRPr="00DE3159">
        <w:rPr>
          <w:color w:val="000000" w:themeColor="text1"/>
          <w:sz w:val="28"/>
          <w:szCs w:val="28"/>
        </w:rPr>
        <w:t>p. 227)</w:t>
      </w:r>
      <w:r w:rsidR="009E5AEE">
        <w:rPr>
          <w:color w:val="000000" w:themeColor="text1"/>
          <w:sz w:val="28"/>
          <w:szCs w:val="28"/>
        </w:rPr>
        <w:t>.</w:t>
      </w:r>
    </w:p>
    <w:p w14:paraId="3E73A6F9" w14:textId="77777777" w:rsidR="00BE6C38" w:rsidRPr="00DE3159" w:rsidRDefault="00BE6C38" w:rsidP="002332C9">
      <w:pPr>
        <w:rPr>
          <w:color w:val="000000" w:themeColor="text1"/>
          <w:sz w:val="28"/>
          <w:szCs w:val="28"/>
        </w:rPr>
      </w:pPr>
    </w:p>
    <w:p w14:paraId="307F6348" w14:textId="13A16723" w:rsidR="002332C9" w:rsidRPr="00DE3159" w:rsidRDefault="00A23944" w:rsidP="0004598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Thinking about the feminist killjoy as cultural critic</w:t>
      </w:r>
      <w:r w:rsidR="00A97BC2" w:rsidRPr="00DE3159">
        <w:rPr>
          <w:color w:val="000000" w:themeColor="text1"/>
          <w:sz w:val="28"/>
          <w:szCs w:val="28"/>
        </w:rPr>
        <w:t xml:space="preserve">, we can play with “what we show” by adopting “the mask” that is </w:t>
      </w:r>
      <w:r w:rsidR="005D021B" w:rsidRPr="00DE3159">
        <w:rPr>
          <w:color w:val="000000" w:themeColor="text1"/>
          <w:sz w:val="28"/>
          <w:szCs w:val="28"/>
        </w:rPr>
        <w:t>so iconic in the horror and slasher genre. T</w:t>
      </w:r>
      <w:r w:rsidR="00672C2E" w:rsidRPr="00DE3159">
        <w:rPr>
          <w:color w:val="000000" w:themeColor="text1"/>
          <w:sz w:val="28"/>
          <w:szCs w:val="28"/>
        </w:rPr>
        <w:t>he mask adds a degree of terror</w:t>
      </w:r>
      <w:r w:rsidR="00C36794" w:rsidRPr="00DE3159">
        <w:rPr>
          <w:color w:val="000000" w:themeColor="text1"/>
          <w:sz w:val="28"/>
          <w:szCs w:val="28"/>
        </w:rPr>
        <w:t xml:space="preserve"> as it further distorts reality for the victim. The mask works to both increase fear, and as a foil, which is always foiled – that is, the victim should have always been afraid, rather than dismissing </w:t>
      </w:r>
      <w:r w:rsidR="001C68EA" w:rsidRPr="00DE3159">
        <w:rPr>
          <w:color w:val="000000" w:themeColor="text1"/>
          <w:sz w:val="28"/>
          <w:szCs w:val="28"/>
        </w:rPr>
        <w:t xml:space="preserve">the mask as a joke, </w:t>
      </w:r>
      <w:proofErr w:type="gramStart"/>
      <w:r w:rsidR="001C68EA" w:rsidRPr="00DE3159">
        <w:rPr>
          <w:color w:val="000000" w:themeColor="text1"/>
          <w:sz w:val="28"/>
          <w:szCs w:val="28"/>
        </w:rPr>
        <w:t>or,</w:t>
      </w:r>
      <w:proofErr w:type="gramEnd"/>
      <w:r w:rsidR="001C68EA" w:rsidRPr="00DE3159">
        <w:rPr>
          <w:color w:val="000000" w:themeColor="text1"/>
          <w:sz w:val="28"/>
          <w:szCs w:val="28"/>
        </w:rPr>
        <w:t xml:space="preserve"> just fooling around.</w:t>
      </w:r>
    </w:p>
    <w:p w14:paraId="25AD4D59" w14:textId="77777777" w:rsidR="001C68EA" w:rsidRPr="00DE3159" w:rsidRDefault="001C68EA" w:rsidP="00045988">
      <w:pPr>
        <w:rPr>
          <w:color w:val="000000" w:themeColor="text1"/>
          <w:sz w:val="28"/>
          <w:szCs w:val="28"/>
        </w:rPr>
      </w:pPr>
    </w:p>
    <w:p w14:paraId="3C832775" w14:textId="77777777" w:rsidR="005242DA" w:rsidRPr="00DE3159" w:rsidRDefault="001C68EA" w:rsidP="005B7DA1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No fooling around, </w:t>
      </w:r>
      <w:r w:rsidR="00E31C4F" w:rsidRPr="00DE3159">
        <w:rPr>
          <w:color w:val="000000" w:themeColor="text1"/>
          <w:sz w:val="28"/>
          <w:szCs w:val="28"/>
        </w:rPr>
        <w:t>the</w:t>
      </w:r>
      <w:r w:rsidRPr="00DE3159">
        <w:rPr>
          <w:color w:val="000000" w:themeColor="text1"/>
          <w:sz w:val="28"/>
          <w:szCs w:val="28"/>
        </w:rPr>
        <w:t xml:space="preserve"> </w:t>
      </w:r>
      <w:r w:rsidR="005B7DA1" w:rsidRPr="00DE3159">
        <w:rPr>
          <w:color w:val="000000" w:themeColor="text1"/>
          <w:sz w:val="28"/>
          <w:szCs w:val="28"/>
        </w:rPr>
        <w:t>imagery of masks</w:t>
      </w:r>
      <w:r w:rsidR="00E31C4F" w:rsidRPr="00DE3159">
        <w:rPr>
          <w:color w:val="000000" w:themeColor="text1"/>
          <w:sz w:val="28"/>
          <w:szCs w:val="28"/>
        </w:rPr>
        <w:t xml:space="preserve"> </w:t>
      </w:r>
      <w:r w:rsidR="00A9789D" w:rsidRPr="00DE3159">
        <w:rPr>
          <w:color w:val="000000" w:themeColor="text1"/>
          <w:sz w:val="28"/>
          <w:szCs w:val="28"/>
        </w:rPr>
        <w:t>is</w:t>
      </w:r>
      <w:r w:rsidR="00E24DEE" w:rsidRPr="00DE3159">
        <w:rPr>
          <w:color w:val="000000" w:themeColor="text1"/>
          <w:sz w:val="28"/>
          <w:szCs w:val="28"/>
        </w:rPr>
        <w:t xml:space="preserve"> super useful for explaining </w:t>
      </w:r>
      <w:r w:rsidR="0075274E" w:rsidRPr="00DE3159">
        <w:rPr>
          <w:color w:val="000000" w:themeColor="text1"/>
          <w:sz w:val="28"/>
          <w:szCs w:val="28"/>
        </w:rPr>
        <w:t xml:space="preserve">the monstrosity of </w:t>
      </w:r>
      <w:r w:rsidR="006C11EF" w:rsidRPr="00DE3159">
        <w:rPr>
          <w:color w:val="000000" w:themeColor="text1"/>
          <w:sz w:val="28"/>
          <w:szCs w:val="28"/>
        </w:rPr>
        <w:t xml:space="preserve">patriarchy, which is always concealing itself, and the monstrosity of feminism, which we must </w:t>
      </w:r>
      <w:r w:rsidR="005242DA" w:rsidRPr="00DE3159">
        <w:rPr>
          <w:color w:val="000000" w:themeColor="text1"/>
          <w:sz w:val="28"/>
          <w:szCs w:val="28"/>
        </w:rPr>
        <w:t>nurture into existence</w:t>
      </w:r>
      <w:r w:rsidR="005B7DA1" w:rsidRPr="00DE3159">
        <w:rPr>
          <w:color w:val="000000" w:themeColor="text1"/>
          <w:sz w:val="28"/>
          <w:szCs w:val="28"/>
        </w:rPr>
        <w:t xml:space="preserve">. </w:t>
      </w:r>
    </w:p>
    <w:p w14:paraId="652F94C3" w14:textId="77777777" w:rsidR="005242DA" w:rsidRPr="00DE3159" w:rsidRDefault="005242DA" w:rsidP="005B7DA1">
      <w:pPr>
        <w:rPr>
          <w:color w:val="000000" w:themeColor="text1"/>
          <w:sz w:val="28"/>
          <w:szCs w:val="28"/>
        </w:rPr>
      </w:pPr>
    </w:p>
    <w:p w14:paraId="7256D01E" w14:textId="5F75D976" w:rsidR="00684ECB" w:rsidRPr="00DE3159" w:rsidRDefault="00C40246" w:rsidP="005B7DA1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Patriarchy’s mask </w:t>
      </w:r>
      <w:r w:rsidR="00746DF3" w:rsidRPr="00DE3159">
        <w:rPr>
          <w:color w:val="000000" w:themeColor="text1"/>
          <w:sz w:val="28"/>
          <w:szCs w:val="28"/>
        </w:rPr>
        <w:t xml:space="preserve">consists of the </w:t>
      </w:r>
      <w:r w:rsidRPr="00DE3159">
        <w:rPr>
          <w:color w:val="000000" w:themeColor="text1"/>
          <w:sz w:val="28"/>
          <w:szCs w:val="28"/>
        </w:rPr>
        <w:t>hegemony of the status quo, “just the way things are</w:t>
      </w:r>
      <w:r w:rsidR="00746DF3" w:rsidRPr="00DE3159">
        <w:rPr>
          <w:color w:val="000000" w:themeColor="text1"/>
          <w:sz w:val="28"/>
          <w:szCs w:val="28"/>
        </w:rPr>
        <w:t>,</w:t>
      </w:r>
      <w:r w:rsidRPr="00DE3159">
        <w:rPr>
          <w:color w:val="000000" w:themeColor="text1"/>
          <w:sz w:val="28"/>
          <w:szCs w:val="28"/>
        </w:rPr>
        <w:t>”</w:t>
      </w:r>
      <w:r w:rsidR="00746DF3" w:rsidRPr="00DE3159">
        <w:rPr>
          <w:color w:val="000000" w:themeColor="text1"/>
          <w:sz w:val="28"/>
          <w:szCs w:val="28"/>
        </w:rPr>
        <w:t xml:space="preserve"> molded to make </w:t>
      </w:r>
      <w:r w:rsidR="000A4300" w:rsidRPr="00DE3159">
        <w:rPr>
          <w:color w:val="000000" w:themeColor="text1"/>
          <w:sz w:val="28"/>
          <w:szCs w:val="28"/>
        </w:rPr>
        <w:t>patriarchy seem human, while it promotes racist systems and usurps</w:t>
      </w:r>
      <w:r w:rsidR="00D05326" w:rsidRPr="00DE3159">
        <w:rPr>
          <w:color w:val="000000" w:themeColor="text1"/>
          <w:sz w:val="28"/>
          <w:szCs w:val="28"/>
        </w:rPr>
        <w:t xml:space="preserve"> reproductive rights and bodily autonomy. </w:t>
      </w:r>
      <w:r w:rsidR="00B168FF" w:rsidRPr="00DE3159">
        <w:rPr>
          <w:color w:val="000000" w:themeColor="text1"/>
          <w:sz w:val="28"/>
          <w:szCs w:val="28"/>
        </w:rPr>
        <w:t xml:space="preserve"> </w:t>
      </w:r>
      <w:r w:rsidR="00D05326" w:rsidRPr="00DE3159">
        <w:rPr>
          <w:color w:val="000000" w:themeColor="text1"/>
          <w:sz w:val="28"/>
          <w:szCs w:val="28"/>
        </w:rPr>
        <w:t xml:space="preserve">Operating through “smoke screen” tactics, patriarchy </w:t>
      </w:r>
      <w:r w:rsidR="00684ECB" w:rsidRPr="00DE3159">
        <w:rPr>
          <w:color w:val="000000" w:themeColor="text1"/>
          <w:sz w:val="28"/>
          <w:szCs w:val="28"/>
        </w:rPr>
        <w:t>kicks up dust</w:t>
      </w:r>
      <w:r w:rsidR="00A07715" w:rsidRPr="00DE3159">
        <w:rPr>
          <w:color w:val="000000" w:themeColor="text1"/>
          <w:sz w:val="28"/>
          <w:szCs w:val="28"/>
        </w:rPr>
        <w:t xml:space="preserve"> through diversity and inclusion initiatives.</w:t>
      </w:r>
    </w:p>
    <w:p w14:paraId="1F6877D1" w14:textId="15FA844A" w:rsidR="001A32A4" w:rsidRPr="00DE3159" w:rsidRDefault="001A32A4" w:rsidP="005B7DA1">
      <w:pPr>
        <w:rPr>
          <w:color w:val="000000" w:themeColor="text1"/>
          <w:sz w:val="28"/>
          <w:szCs w:val="28"/>
        </w:rPr>
      </w:pPr>
    </w:p>
    <w:p w14:paraId="6D6BB6B7" w14:textId="1824C3DE" w:rsidR="001A32A4" w:rsidRPr="00DE3159" w:rsidRDefault="001A32A4" w:rsidP="005B7DA1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[SFX – LFL cue]</w:t>
      </w:r>
    </w:p>
    <w:p w14:paraId="66992B91" w14:textId="77777777" w:rsidR="001A32A4" w:rsidRPr="00DE3159" w:rsidRDefault="001A32A4" w:rsidP="005B7DA1">
      <w:pPr>
        <w:rPr>
          <w:color w:val="000000" w:themeColor="text1"/>
          <w:sz w:val="28"/>
          <w:szCs w:val="28"/>
        </w:rPr>
      </w:pPr>
    </w:p>
    <w:p w14:paraId="64AD34A2" w14:textId="77777777" w:rsidR="00684ECB" w:rsidRPr="00DE3159" w:rsidRDefault="005B7DA1" w:rsidP="00684ECB">
      <w:pPr>
        <w:rPr>
          <w:b/>
          <w:bCs/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“Equality and diversity can be used as masks to create the appearance of being transformed” (LFL p. 9)</w:t>
      </w:r>
      <w:r w:rsidR="00684ECB" w:rsidRPr="00DE3159">
        <w:rPr>
          <w:color w:val="000000" w:themeColor="text1"/>
          <w:sz w:val="28"/>
          <w:szCs w:val="28"/>
        </w:rPr>
        <w:t xml:space="preserve"> “When you notice movement” (</w:t>
      </w:r>
      <w:proofErr w:type="spellStart"/>
      <w:r w:rsidR="00684ECB" w:rsidRPr="00DE3159">
        <w:rPr>
          <w:color w:val="000000" w:themeColor="text1"/>
          <w:sz w:val="28"/>
          <w:szCs w:val="28"/>
        </w:rPr>
        <w:t>ie</w:t>
      </w:r>
      <w:proofErr w:type="spellEnd"/>
      <w:r w:rsidR="00684ECB" w:rsidRPr="00DE3159">
        <w:rPr>
          <w:color w:val="000000" w:themeColor="text1"/>
          <w:sz w:val="28"/>
          <w:szCs w:val="28"/>
        </w:rPr>
        <w:t>: diversity work) “we are not noticing what stays put” (LFL p.137)</w:t>
      </w:r>
    </w:p>
    <w:p w14:paraId="0DBFF837" w14:textId="63C905D0" w:rsidR="005B7DA1" w:rsidRPr="00DE3159" w:rsidRDefault="005B7DA1" w:rsidP="005B7DA1">
      <w:pPr>
        <w:rPr>
          <w:b/>
          <w:bCs/>
          <w:color w:val="000000" w:themeColor="text1"/>
          <w:sz w:val="28"/>
          <w:szCs w:val="28"/>
        </w:rPr>
      </w:pPr>
    </w:p>
    <w:p w14:paraId="4CCA3AE3" w14:textId="46B87B43" w:rsidR="001C68EA" w:rsidRPr="00DE3159" w:rsidRDefault="000E19B2" w:rsidP="0004598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These masks affect how we see ourselves in relation to others and </w:t>
      </w:r>
      <w:r w:rsidR="00A07715" w:rsidRPr="00DE3159">
        <w:rPr>
          <w:color w:val="000000" w:themeColor="text1"/>
          <w:sz w:val="28"/>
          <w:szCs w:val="28"/>
        </w:rPr>
        <w:t xml:space="preserve">how we see ourselves in relation to the </w:t>
      </w:r>
      <w:r w:rsidRPr="00DE3159">
        <w:rPr>
          <w:color w:val="000000" w:themeColor="text1"/>
          <w:sz w:val="28"/>
          <w:szCs w:val="28"/>
        </w:rPr>
        <w:t xml:space="preserve"> </w:t>
      </w:r>
      <w:r w:rsidR="00614BEC" w:rsidRPr="00DE3159">
        <w:rPr>
          <w:color w:val="000000" w:themeColor="text1"/>
          <w:sz w:val="28"/>
          <w:szCs w:val="28"/>
        </w:rPr>
        <w:t xml:space="preserve">twisted systems woven by and through patriarchy. </w:t>
      </w:r>
      <w:r w:rsidR="00F41A0F" w:rsidRPr="00DE3159">
        <w:rPr>
          <w:color w:val="000000" w:themeColor="text1"/>
          <w:sz w:val="28"/>
          <w:szCs w:val="28"/>
        </w:rPr>
        <w:t xml:space="preserve">In making us strangers in our </w:t>
      </w:r>
      <w:r w:rsidR="00917270" w:rsidRPr="00DE3159">
        <w:rPr>
          <w:color w:val="000000" w:themeColor="text1"/>
          <w:sz w:val="28"/>
          <w:szCs w:val="28"/>
        </w:rPr>
        <w:t xml:space="preserve">own homes, </w:t>
      </w:r>
      <w:r w:rsidR="00865CCF" w:rsidRPr="00DE3159">
        <w:rPr>
          <w:color w:val="000000" w:themeColor="text1"/>
          <w:sz w:val="28"/>
          <w:szCs w:val="28"/>
        </w:rPr>
        <w:t>on our</w:t>
      </w:r>
      <w:r w:rsidR="00A30F96" w:rsidRPr="00DE3159">
        <w:rPr>
          <w:color w:val="000000" w:themeColor="text1"/>
          <w:sz w:val="28"/>
          <w:szCs w:val="28"/>
        </w:rPr>
        <w:t xml:space="preserve"> streets, and in our worlds, we </w:t>
      </w:r>
      <w:r w:rsidR="00E62BD6" w:rsidRPr="00DE3159">
        <w:rPr>
          <w:color w:val="000000" w:themeColor="text1"/>
          <w:sz w:val="28"/>
          <w:szCs w:val="28"/>
        </w:rPr>
        <w:t>become</w:t>
      </w:r>
      <w:r w:rsidR="00A30F96" w:rsidRPr="00DE3159">
        <w:rPr>
          <w:color w:val="000000" w:themeColor="text1"/>
          <w:sz w:val="28"/>
          <w:szCs w:val="28"/>
        </w:rPr>
        <w:t xml:space="preserve"> </w:t>
      </w:r>
      <w:r w:rsidR="00F41A0F" w:rsidRPr="00DE3159">
        <w:rPr>
          <w:color w:val="000000" w:themeColor="text1"/>
          <w:sz w:val="28"/>
          <w:szCs w:val="28"/>
        </w:rPr>
        <w:t>“</w:t>
      </w:r>
      <w:proofErr w:type="spellStart"/>
      <w:r w:rsidR="00F41A0F" w:rsidRPr="00DE3159">
        <w:rPr>
          <w:color w:val="000000" w:themeColor="text1"/>
          <w:sz w:val="28"/>
          <w:szCs w:val="28"/>
        </w:rPr>
        <w:t>strangerwise</w:t>
      </w:r>
      <w:proofErr w:type="spellEnd"/>
      <w:r w:rsidR="00F41A0F" w:rsidRPr="00DE3159">
        <w:rPr>
          <w:color w:val="000000" w:themeColor="text1"/>
          <w:sz w:val="28"/>
          <w:szCs w:val="28"/>
        </w:rPr>
        <w:t>” = “wisdom of strangers, those who, in being estranged from worlds, notice them.” (HB, p. 162)</w:t>
      </w:r>
    </w:p>
    <w:p w14:paraId="2A3D2B27" w14:textId="77777777" w:rsidR="00614BEC" w:rsidRPr="00DE3159" w:rsidRDefault="00614BEC" w:rsidP="00045988">
      <w:pPr>
        <w:rPr>
          <w:color w:val="000000" w:themeColor="text1"/>
          <w:sz w:val="28"/>
          <w:szCs w:val="28"/>
        </w:rPr>
      </w:pPr>
    </w:p>
    <w:p w14:paraId="23D448F5" w14:textId="77C26971" w:rsidR="007B4773" w:rsidRPr="00DE3159" w:rsidRDefault="007B4773" w:rsidP="00045988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[SFX – Killjoy Cue]</w:t>
      </w:r>
    </w:p>
    <w:p w14:paraId="4AB12958" w14:textId="77777777" w:rsidR="007B4773" w:rsidRPr="00DE3159" w:rsidRDefault="007B4773" w:rsidP="00045988">
      <w:pPr>
        <w:rPr>
          <w:color w:val="000000" w:themeColor="text1"/>
          <w:sz w:val="28"/>
          <w:szCs w:val="28"/>
        </w:rPr>
      </w:pPr>
    </w:p>
    <w:p w14:paraId="0A15F9FE" w14:textId="329685C6" w:rsidR="00614BEC" w:rsidRPr="00DE3159" w:rsidRDefault="00614BEC" w:rsidP="00614BEC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Killjoy Truth: The less we see ourselves reflected, the more we see in a reflection (p. 241)</w:t>
      </w:r>
    </w:p>
    <w:p w14:paraId="16077387" w14:textId="77777777" w:rsidR="005B7DA1" w:rsidRPr="00DE3159" w:rsidRDefault="005B7DA1" w:rsidP="005B7DA1">
      <w:pPr>
        <w:rPr>
          <w:color w:val="000000" w:themeColor="text1"/>
          <w:sz w:val="28"/>
          <w:szCs w:val="28"/>
        </w:rPr>
      </w:pPr>
    </w:p>
    <w:p w14:paraId="6F38FCC3" w14:textId="14E47A71" w:rsidR="005A070D" w:rsidRPr="00DE3159" w:rsidRDefault="005B7DA1" w:rsidP="005B7DA1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Masks </w:t>
      </w:r>
      <w:r w:rsidR="008A4007" w:rsidRPr="00DE3159">
        <w:rPr>
          <w:color w:val="000000" w:themeColor="text1"/>
          <w:sz w:val="28"/>
          <w:szCs w:val="28"/>
        </w:rPr>
        <w:t>c</w:t>
      </w:r>
      <w:r w:rsidR="008E3538" w:rsidRPr="00DE3159">
        <w:rPr>
          <w:color w:val="000000" w:themeColor="text1"/>
          <w:sz w:val="28"/>
          <w:szCs w:val="28"/>
        </w:rPr>
        <w:t xml:space="preserve">an go either way. </w:t>
      </w:r>
      <w:r w:rsidRPr="00DE3159">
        <w:rPr>
          <w:color w:val="000000" w:themeColor="text1"/>
          <w:sz w:val="28"/>
          <w:szCs w:val="28"/>
        </w:rPr>
        <w:t xml:space="preserve"> </w:t>
      </w:r>
      <w:r w:rsidR="008E3538" w:rsidRPr="00DE3159">
        <w:rPr>
          <w:color w:val="000000" w:themeColor="text1"/>
          <w:sz w:val="28"/>
          <w:szCs w:val="28"/>
        </w:rPr>
        <w:t>They can be</w:t>
      </w:r>
      <w:r w:rsidRPr="00DE3159">
        <w:rPr>
          <w:color w:val="000000" w:themeColor="text1"/>
          <w:sz w:val="28"/>
          <w:szCs w:val="28"/>
        </w:rPr>
        <w:t xml:space="preserve">  monstrous and oppositional, </w:t>
      </w:r>
      <w:r w:rsidR="008E3538" w:rsidRPr="00DE3159">
        <w:rPr>
          <w:color w:val="000000" w:themeColor="text1"/>
          <w:sz w:val="28"/>
          <w:szCs w:val="28"/>
        </w:rPr>
        <w:t>and</w:t>
      </w:r>
      <w:r w:rsidRPr="00DE3159">
        <w:rPr>
          <w:color w:val="000000" w:themeColor="text1"/>
          <w:sz w:val="28"/>
          <w:szCs w:val="28"/>
        </w:rPr>
        <w:t xml:space="preserve"> can also allow us to “fit in</w:t>
      </w:r>
      <w:r w:rsidR="008E3538" w:rsidRPr="00DE3159">
        <w:rPr>
          <w:color w:val="000000" w:themeColor="text1"/>
          <w:sz w:val="28"/>
          <w:szCs w:val="28"/>
        </w:rPr>
        <w:t>.</w:t>
      </w:r>
      <w:r w:rsidRPr="00DE3159">
        <w:rPr>
          <w:color w:val="000000" w:themeColor="text1"/>
          <w:sz w:val="28"/>
          <w:szCs w:val="28"/>
        </w:rPr>
        <w:t xml:space="preserve">” </w:t>
      </w:r>
    </w:p>
    <w:p w14:paraId="273D8D67" w14:textId="77777777" w:rsidR="005A070D" w:rsidRPr="00DE3159" w:rsidRDefault="005A070D" w:rsidP="005B7DA1">
      <w:pPr>
        <w:rPr>
          <w:color w:val="000000" w:themeColor="text1"/>
          <w:sz w:val="28"/>
          <w:szCs w:val="28"/>
        </w:rPr>
      </w:pPr>
    </w:p>
    <w:p w14:paraId="5AD37029" w14:textId="28B37971" w:rsidR="007B4773" w:rsidRPr="00DE3159" w:rsidRDefault="007B4773" w:rsidP="005B7DA1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[SFX – Killjoy Cue]</w:t>
      </w:r>
    </w:p>
    <w:p w14:paraId="17BFA140" w14:textId="77777777" w:rsidR="007B4773" w:rsidRPr="00DE3159" w:rsidRDefault="007B4773" w:rsidP="005B7DA1">
      <w:pPr>
        <w:rPr>
          <w:color w:val="000000" w:themeColor="text1"/>
          <w:sz w:val="28"/>
          <w:szCs w:val="28"/>
        </w:rPr>
      </w:pPr>
    </w:p>
    <w:p w14:paraId="618AFD37" w14:textId="77777777" w:rsidR="005D7E3E" w:rsidRPr="00DE3159" w:rsidRDefault="005D7E3E" w:rsidP="005B7DA1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Killjoy Truth: Just because they welcome you, it does not mean they expect you to turn up.</w:t>
      </w:r>
    </w:p>
    <w:p w14:paraId="0A5CDC20" w14:textId="77777777" w:rsidR="005D7E3E" w:rsidRPr="00DE3159" w:rsidRDefault="005D7E3E" w:rsidP="005B7DA1">
      <w:pPr>
        <w:rPr>
          <w:color w:val="000000" w:themeColor="text1"/>
          <w:sz w:val="28"/>
          <w:szCs w:val="28"/>
        </w:rPr>
      </w:pPr>
    </w:p>
    <w:p w14:paraId="22B86AA8" w14:textId="0550E87D" w:rsidR="008053E2" w:rsidRPr="00DE3159" w:rsidRDefault="00865CCF" w:rsidP="005B7DA1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Indeed,</w:t>
      </w:r>
      <w:r w:rsidR="00DC53A7" w:rsidRPr="00DE3159">
        <w:rPr>
          <w:color w:val="000000" w:themeColor="text1"/>
          <w:sz w:val="28"/>
          <w:szCs w:val="28"/>
        </w:rPr>
        <w:t xml:space="preserve"> there is a whole podcast series called CODE SWITCH</w:t>
      </w:r>
      <w:r w:rsidRPr="00DE3159">
        <w:rPr>
          <w:color w:val="000000" w:themeColor="text1"/>
          <w:sz w:val="28"/>
          <w:szCs w:val="28"/>
        </w:rPr>
        <w:t>, that recogni</w:t>
      </w:r>
      <w:r w:rsidR="00870DC8" w:rsidRPr="00DE3159">
        <w:rPr>
          <w:color w:val="000000" w:themeColor="text1"/>
          <w:sz w:val="28"/>
          <w:szCs w:val="28"/>
        </w:rPr>
        <w:t>zes that for many of us, w</w:t>
      </w:r>
      <w:r w:rsidR="00B566BB" w:rsidRPr="00DE3159">
        <w:rPr>
          <w:color w:val="000000" w:themeColor="text1"/>
          <w:sz w:val="28"/>
          <w:szCs w:val="28"/>
        </w:rPr>
        <w:t xml:space="preserve">e’re required to put on a mask and show up as someone other than our full, authentic self. </w:t>
      </w:r>
      <w:r w:rsidR="008053E2" w:rsidRPr="00DE3159">
        <w:rPr>
          <w:color w:val="000000" w:themeColor="text1"/>
          <w:sz w:val="28"/>
          <w:szCs w:val="28"/>
        </w:rPr>
        <w:t xml:space="preserve">We bring our model minority selves </w:t>
      </w:r>
      <w:r w:rsidR="006843D3" w:rsidRPr="00DE3159">
        <w:rPr>
          <w:color w:val="000000" w:themeColor="text1"/>
          <w:sz w:val="28"/>
          <w:szCs w:val="28"/>
        </w:rPr>
        <w:t>–</w:t>
      </w:r>
      <w:r w:rsidR="008053E2" w:rsidRPr="00DE3159">
        <w:rPr>
          <w:color w:val="000000" w:themeColor="text1"/>
          <w:sz w:val="28"/>
          <w:szCs w:val="28"/>
        </w:rPr>
        <w:t xml:space="preserve"> </w:t>
      </w:r>
      <w:r w:rsidR="00C92A01" w:rsidRPr="00DE3159">
        <w:rPr>
          <w:color w:val="000000" w:themeColor="text1"/>
          <w:sz w:val="28"/>
          <w:szCs w:val="28"/>
        </w:rPr>
        <w:t xml:space="preserve">we </w:t>
      </w:r>
      <w:r w:rsidR="00E755E6" w:rsidRPr="00DE3159">
        <w:rPr>
          <w:color w:val="000000" w:themeColor="text1"/>
          <w:sz w:val="28"/>
          <w:szCs w:val="28"/>
        </w:rPr>
        <w:t xml:space="preserve">“clean up nicely,” </w:t>
      </w:r>
      <w:r w:rsidR="00C92A01" w:rsidRPr="00DE3159">
        <w:rPr>
          <w:color w:val="000000" w:themeColor="text1"/>
          <w:sz w:val="28"/>
          <w:szCs w:val="28"/>
        </w:rPr>
        <w:t>straighten</w:t>
      </w:r>
      <w:r w:rsidR="00E755E6" w:rsidRPr="00DE3159">
        <w:rPr>
          <w:color w:val="000000" w:themeColor="text1"/>
          <w:sz w:val="28"/>
          <w:szCs w:val="28"/>
        </w:rPr>
        <w:t>ing</w:t>
      </w:r>
      <w:r w:rsidR="00A77290" w:rsidRPr="00DE3159">
        <w:rPr>
          <w:color w:val="000000" w:themeColor="text1"/>
          <w:sz w:val="28"/>
          <w:szCs w:val="28"/>
        </w:rPr>
        <w:t xml:space="preserve"> up</w:t>
      </w:r>
      <w:r w:rsidR="00E755E6" w:rsidRPr="00DE3159">
        <w:rPr>
          <w:color w:val="000000" w:themeColor="text1"/>
          <w:sz w:val="28"/>
          <w:szCs w:val="28"/>
        </w:rPr>
        <w:t xml:space="preserve"> our queerness, </w:t>
      </w:r>
      <w:r w:rsidR="00A77290" w:rsidRPr="00DE3159">
        <w:rPr>
          <w:color w:val="000000" w:themeColor="text1"/>
          <w:sz w:val="28"/>
          <w:szCs w:val="28"/>
        </w:rPr>
        <w:t>whitening up our Blackness,</w:t>
      </w:r>
      <w:r w:rsidR="0069747C" w:rsidRPr="00DE3159">
        <w:rPr>
          <w:color w:val="000000" w:themeColor="text1"/>
          <w:sz w:val="28"/>
          <w:szCs w:val="28"/>
        </w:rPr>
        <w:t xml:space="preserve"> lowering our laughs and our voices. </w:t>
      </w:r>
      <w:r w:rsidR="00A77290" w:rsidRPr="00DE3159">
        <w:rPr>
          <w:color w:val="000000" w:themeColor="text1"/>
          <w:sz w:val="28"/>
          <w:szCs w:val="28"/>
        </w:rPr>
        <w:t xml:space="preserve"> </w:t>
      </w:r>
    </w:p>
    <w:p w14:paraId="6303B43C" w14:textId="77777777" w:rsidR="006843D3" w:rsidRPr="00DE3159" w:rsidRDefault="006843D3" w:rsidP="005B7DA1">
      <w:pPr>
        <w:rPr>
          <w:color w:val="000000" w:themeColor="text1"/>
          <w:sz w:val="28"/>
          <w:szCs w:val="28"/>
        </w:rPr>
      </w:pPr>
    </w:p>
    <w:p w14:paraId="46B8724F" w14:textId="77777777" w:rsidR="007B4773" w:rsidRPr="00DE3159" w:rsidRDefault="007B4773" w:rsidP="007B4773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[SFX – Killjoy Cue]</w:t>
      </w:r>
    </w:p>
    <w:p w14:paraId="031C5361" w14:textId="77777777" w:rsidR="007B4773" w:rsidRPr="00DE3159" w:rsidRDefault="007B4773" w:rsidP="005B7DA1">
      <w:pPr>
        <w:rPr>
          <w:color w:val="000000" w:themeColor="text1"/>
          <w:sz w:val="28"/>
          <w:szCs w:val="28"/>
        </w:rPr>
      </w:pPr>
    </w:p>
    <w:p w14:paraId="1C11B557" w14:textId="77777777" w:rsidR="00964470" w:rsidRPr="00DE3159" w:rsidRDefault="00964470" w:rsidP="00964470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Killjoy Equation: Survival of the Fittest = Survival of Those Who Fit (p. 246)</w:t>
      </w:r>
    </w:p>
    <w:p w14:paraId="01C27511" w14:textId="77777777" w:rsidR="00964470" w:rsidRPr="00DE3159" w:rsidRDefault="00964470" w:rsidP="005B7DA1">
      <w:pPr>
        <w:rPr>
          <w:color w:val="000000" w:themeColor="text1"/>
          <w:sz w:val="28"/>
          <w:szCs w:val="28"/>
        </w:rPr>
      </w:pPr>
    </w:p>
    <w:p w14:paraId="336DD29A" w14:textId="77777777" w:rsidR="006843D3" w:rsidRPr="00DE3159" w:rsidRDefault="006843D3" w:rsidP="006843D3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Killjoy Truth: What you are told you need to do to progress farther or faster in a system reproduces the system. (p. 242)</w:t>
      </w:r>
    </w:p>
    <w:p w14:paraId="18CE871F" w14:textId="77777777" w:rsidR="00ED1F95" w:rsidRPr="00DE3159" w:rsidRDefault="00ED1F95" w:rsidP="006843D3">
      <w:pPr>
        <w:rPr>
          <w:color w:val="000000" w:themeColor="text1"/>
          <w:sz w:val="28"/>
          <w:szCs w:val="28"/>
        </w:rPr>
      </w:pPr>
    </w:p>
    <w:p w14:paraId="6D734CD8" w14:textId="154009E5" w:rsidR="00ED1F95" w:rsidRPr="00DE3159" w:rsidRDefault="00870DC8" w:rsidP="00ED1F95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The patriarchy </w:t>
      </w:r>
      <w:r w:rsidR="00BC6471" w:rsidRPr="00DE3159">
        <w:rPr>
          <w:color w:val="000000" w:themeColor="text1"/>
          <w:sz w:val="28"/>
          <w:szCs w:val="28"/>
        </w:rPr>
        <w:t xml:space="preserve">broadcasts a clear warning </w:t>
      </w:r>
      <w:r w:rsidR="00ED1F95" w:rsidRPr="00DE3159">
        <w:rPr>
          <w:color w:val="000000" w:themeColor="text1"/>
          <w:sz w:val="28"/>
          <w:szCs w:val="28"/>
        </w:rPr>
        <w:t xml:space="preserve"> – choose your mask carefully, or else be uninvited from the table, have a door slammed in your face, and hit an immovable wall. Still, we can disregard the warning and not acquiesce. We can choose a monstrous mask – that of the feminist killjoy – and terrify the patriarchy.</w:t>
      </w:r>
    </w:p>
    <w:p w14:paraId="7B57DBF2" w14:textId="77777777" w:rsidR="00ED1F95" w:rsidRPr="00DE3159" w:rsidRDefault="00ED1F95" w:rsidP="00ED1F95">
      <w:pPr>
        <w:rPr>
          <w:color w:val="000000" w:themeColor="text1"/>
          <w:sz w:val="28"/>
          <w:szCs w:val="28"/>
        </w:rPr>
      </w:pPr>
    </w:p>
    <w:p w14:paraId="4C9057A9" w14:textId="685A95BA" w:rsidR="00ED1F95" w:rsidRPr="00DE3159" w:rsidRDefault="00D869A5" w:rsidP="00ED1F95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If the final girl – now our killjoy – is obsessed with survival, the slasher is equally obsessed with re</w:t>
      </w:r>
      <w:r w:rsidR="00AE13CF" w:rsidRPr="00DE3159">
        <w:rPr>
          <w:color w:val="000000" w:themeColor="text1"/>
          <w:sz w:val="28"/>
          <w:szCs w:val="28"/>
        </w:rPr>
        <w:t xml:space="preserve">venge. </w:t>
      </w:r>
      <w:r w:rsidR="0034551F" w:rsidRPr="00DE3159">
        <w:rPr>
          <w:color w:val="000000" w:themeColor="text1"/>
          <w:sz w:val="28"/>
          <w:szCs w:val="28"/>
        </w:rPr>
        <w:t>By putting on</w:t>
      </w:r>
      <w:r w:rsidR="00ED1F95" w:rsidRPr="00DE3159">
        <w:rPr>
          <w:color w:val="000000" w:themeColor="text1"/>
          <w:sz w:val="28"/>
          <w:szCs w:val="28"/>
        </w:rPr>
        <w:t xml:space="preserve"> our monstrous mask, we </w:t>
      </w:r>
      <w:r w:rsidR="00D1536C" w:rsidRPr="00DE3159">
        <w:rPr>
          <w:color w:val="000000" w:themeColor="text1"/>
          <w:sz w:val="28"/>
          <w:szCs w:val="28"/>
        </w:rPr>
        <w:t>take on the revenge of slasher</w:t>
      </w:r>
      <w:r w:rsidR="00591024" w:rsidRPr="00DE3159">
        <w:rPr>
          <w:color w:val="000000" w:themeColor="text1"/>
          <w:sz w:val="28"/>
          <w:szCs w:val="28"/>
        </w:rPr>
        <w:t xml:space="preserve"> as our own, using that rage to</w:t>
      </w:r>
      <w:r w:rsidR="00ED1F95" w:rsidRPr="00DE3159">
        <w:rPr>
          <w:color w:val="000000" w:themeColor="text1"/>
          <w:sz w:val="28"/>
          <w:szCs w:val="28"/>
        </w:rPr>
        <w:t xml:space="preserve"> smash the table, break down the door, demolish the wall</w:t>
      </w:r>
      <w:r w:rsidR="00591024" w:rsidRPr="00DE3159">
        <w:rPr>
          <w:color w:val="000000" w:themeColor="text1"/>
          <w:sz w:val="28"/>
          <w:szCs w:val="28"/>
        </w:rPr>
        <w:t xml:space="preserve"> that have been used to keep us </w:t>
      </w:r>
      <w:r w:rsidR="00E96A76" w:rsidRPr="00DE3159">
        <w:rPr>
          <w:color w:val="000000" w:themeColor="text1"/>
          <w:sz w:val="28"/>
          <w:szCs w:val="28"/>
        </w:rPr>
        <w:t>out</w:t>
      </w:r>
      <w:r w:rsidR="00ED1F95" w:rsidRPr="00DE3159">
        <w:rPr>
          <w:color w:val="000000" w:themeColor="text1"/>
          <w:sz w:val="28"/>
          <w:szCs w:val="28"/>
        </w:rPr>
        <w:t>. We have always already been considered monstrous for “failing to carry out our [feminine] duties in the right way” (</w:t>
      </w:r>
      <w:proofErr w:type="spellStart"/>
      <w:r w:rsidR="00ED1F95" w:rsidRPr="00DE3159">
        <w:rPr>
          <w:color w:val="000000" w:themeColor="text1"/>
          <w:sz w:val="28"/>
          <w:szCs w:val="28"/>
        </w:rPr>
        <w:t>lfl</w:t>
      </w:r>
      <w:proofErr w:type="spellEnd"/>
      <w:r w:rsidR="00ED1F95" w:rsidRPr="00DE3159">
        <w:rPr>
          <w:color w:val="000000" w:themeColor="text1"/>
          <w:sz w:val="28"/>
          <w:szCs w:val="28"/>
        </w:rPr>
        <w:t xml:space="preserve">, p. 63). If we embrace our </w:t>
      </w:r>
      <w:proofErr w:type="gramStart"/>
      <w:r w:rsidR="00ED1F95" w:rsidRPr="00DE3159">
        <w:rPr>
          <w:color w:val="000000" w:themeColor="text1"/>
          <w:sz w:val="28"/>
          <w:szCs w:val="28"/>
        </w:rPr>
        <w:t>monstrosity</w:t>
      </w:r>
      <w:proofErr w:type="gramEnd"/>
      <w:r w:rsidR="00ED1F95" w:rsidRPr="00DE3159">
        <w:rPr>
          <w:color w:val="000000" w:themeColor="text1"/>
          <w:sz w:val="28"/>
          <w:szCs w:val="28"/>
        </w:rPr>
        <w:t xml:space="preserve"> we take de-</w:t>
      </w:r>
      <w:proofErr w:type="spellStart"/>
      <w:r w:rsidR="00ED1F95" w:rsidRPr="00DE3159">
        <w:rPr>
          <w:color w:val="000000" w:themeColor="text1"/>
          <w:sz w:val="28"/>
          <w:szCs w:val="28"/>
        </w:rPr>
        <w:t>monstrative</w:t>
      </w:r>
      <w:proofErr w:type="spellEnd"/>
      <w:r w:rsidR="00ED1F95" w:rsidRPr="00DE3159">
        <w:rPr>
          <w:color w:val="000000" w:themeColor="text1"/>
          <w:sz w:val="28"/>
          <w:szCs w:val="28"/>
        </w:rPr>
        <w:t xml:space="preserve"> steps towards completing the work of transformation.</w:t>
      </w:r>
    </w:p>
    <w:p w14:paraId="5F6AC216" w14:textId="66A77D36" w:rsidR="00422B4E" w:rsidRPr="00DE3159" w:rsidRDefault="00422B4E" w:rsidP="001D12A6">
      <w:pPr>
        <w:rPr>
          <w:color w:val="000000" w:themeColor="text1"/>
          <w:sz w:val="28"/>
          <w:szCs w:val="28"/>
        </w:rPr>
      </w:pPr>
    </w:p>
    <w:p w14:paraId="3730B26E" w14:textId="6669D5CF" w:rsidR="003F6E54" w:rsidRPr="00DE3159" w:rsidRDefault="003F6E54" w:rsidP="001D12A6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Physical locations at, and the natural environment around a camp, </w:t>
      </w:r>
      <w:r w:rsidR="00A442B8" w:rsidRPr="00DE3159">
        <w:rPr>
          <w:color w:val="000000" w:themeColor="text1"/>
          <w:sz w:val="28"/>
          <w:szCs w:val="28"/>
        </w:rPr>
        <w:t xml:space="preserve">link closely to the metaphors Ahmed uses in </w:t>
      </w:r>
      <w:r w:rsidR="00F37516" w:rsidRPr="00DE3159">
        <w:rPr>
          <w:color w:val="000000" w:themeColor="text1"/>
          <w:sz w:val="28"/>
          <w:szCs w:val="28"/>
        </w:rPr>
        <w:t xml:space="preserve">developing her feminist killjoy character. That “camp” is a second, or temporary home for kids and </w:t>
      </w:r>
      <w:proofErr w:type="spellStart"/>
      <w:r w:rsidR="00F37516" w:rsidRPr="00DE3159">
        <w:rPr>
          <w:color w:val="000000" w:themeColor="text1"/>
          <w:sz w:val="28"/>
          <w:szCs w:val="28"/>
        </w:rPr>
        <w:t>kounselors</w:t>
      </w:r>
      <w:proofErr w:type="spellEnd"/>
      <w:r w:rsidR="00156D3A" w:rsidRPr="00DE3159">
        <w:rPr>
          <w:color w:val="000000" w:themeColor="text1"/>
          <w:sz w:val="28"/>
          <w:szCs w:val="28"/>
        </w:rPr>
        <w:t xml:space="preserve"> means that much of the “homework” and </w:t>
      </w:r>
      <w:r w:rsidR="00006EF4" w:rsidRPr="00DE3159">
        <w:rPr>
          <w:color w:val="000000" w:themeColor="text1"/>
          <w:sz w:val="28"/>
          <w:szCs w:val="28"/>
        </w:rPr>
        <w:t xml:space="preserve">“feminist housework” </w:t>
      </w:r>
      <w:r w:rsidR="009C6DF1" w:rsidRPr="00DE3159">
        <w:rPr>
          <w:color w:val="000000" w:themeColor="text1"/>
          <w:sz w:val="28"/>
          <w:szCs w:val="28"/>
        </w:rPr>
        <w:t xml:space="preserve">Ahmed mentions will be right at home. The personal is political, AND </w:t>
      </w:r>
      <w:r w:rsidR="0000332D" w:rsidRPr="00DE3159">
        <w:rPr>
          <w:color w:val="000000" w:themeColor="text1"/>
          <w:sz w:val="28"/>
          <w:szCs w:val="28"/>
        </w:rPr>
        <w:t>institutional.</w:t>
      </w:r>
      <w:r w:rsidR="00F4682A" w:rsidRPr="00DE3159">
        <w:rPr>
          <w:color w:val="000000" w:themeColor="text1"/>
          <w:sz w:val="28"/>
          <w:szCs w:val="28"/>
        </w:rPr>
        <w:t xml:space="preserve"> By being left out, and alienated, especially in places we should feel at home, </w:t>
      </w:r>
      <w:r w:rsidR="009F78F4" w:rsidRPr="00DE3159">
        <w:rPr>
          <w:color w:val="000000" w:themeColor="text1"/>
          <w:sz w:val="28"/>
          <w:szCs w:val="28"/>
        </w:rPr>
        <w:t>feminist killjoys are able to see clearly that which is obscured for those with privilege.</w:t>
      </w:r>
      <w:r w:rsidR="006C0F69" w:rsidRPr="00DE3159">
        <w:rPr>
          <w:color w:val="000000" w:themeColor="text1"/>
          <w:sz w:val="28"/>
          <w:szCs w:val="28"/>
        </w:rPr>
        <w:t xml:space="preserve"> We hear it in Living a Feminist Life:</w:t>
      </w:r>
    </w:p>
    <w:p w14:paraId="79C83787" w14:textId="77777777" w:rsidR="002F5BDA" w:rsidRPr="00DE3159" w:rsidRDefault="002F5BDA" w:rsidP="001D12A6">
      <w:pPr>
        <w:rPr>
          <w:color w:val="000000" w:themeColor="text1"/>
          <w:sz w:val="28"/>
          <w:szCs w:val="28"/>
        </w:rPr>
      </w:pPr>
    </w:p>
    <w:p w14:paraId="4B886CC3" w14:textId="751FE7EF" w:rsidR="007B4773" w:rsidRPr="00DE3159" w:rsidRDefault="00071448" w:rsidP="001D12A6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[SFX – L</w:t>
      </w:r>
      <w:r w:rsidR="009E5AEE">
        <w:rPr>
          <w:color w:val="000000" w:themeColor="text1"/>
          <w:sz w:val="28"/>
          <w:szCs w:val="28"/>
        </w:rPr>
        <w:t xml:space="preserve">iving a Feminist Life </w:t>
      </w:r>
      <w:proofErr w:type="spellStart"/>
      <w:r w:rsidR="009E5AEE">
        <w:rPr>
          <w:color w:val="000000" w:themeColor="text1"/>
          <w:sz w:val="28"/>
          <w:szCs w:val="28"/>
        </w:rPr>
        <w:t>Kue</w:t>
      </w:r>
      <w:proofErr w:type="spellEnd"/>
      <w:r w:rsidRPr="00DE3159">
        <w:rPr>
          <w:color w:val="000000" w:themeColor="text1"/>
          <w:sz w:val="28"/>
          <w:szCs w:val="28"/>
        </w:rPr>
        <w:t>]</w:t>
      </w:r>
    </w:p>
    <w:p w14:paraId="1CA13281" w14:textId="77777777" w:rsidR="00071448" w:rsidRPr="00DE3159" w:rsidRDefault="00071448" w:rsidP="001D12A6">
      <w:pPr>
        <w:rPr>
          <w:color w:val="000000" w:themeColor="text1"/>
          <w:sz w:val="28"/>
          <w:szCs w:val="28"/>
        </w:rPr>
      </w:pPr>
    </w:p>
    <w:p w14:paraId="26633810" w14:textId="291CBBCE" w:rsidR="00675DB2" w:rsidRPr="00DE3159" w:rsidRDefault="00675DB2" w:rsidP="00675DB2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“We begin in the lodge, where we are lodged. We begin with the lodge when we are dislodged”</w:t>
      </w:r>
      <w:r w:rsidR="009E5AEE">
        <w:rPr>
          <w:color w:val="000000" w:themeColor="text1"/>
          <w:sz w:val="28"/>
          <w:szCs w:val="28"/>
        </w:rPr>
        <w:t xml:space="preserve"> (20</w:t>
      </w:r>
      <w:r w:rsidR="00E37A42">
        <w:rPr>
          <w:color w:val="000000" w:themeColor="text1"/>
          <w:sz w:val="28"/>
          <w:szCs w:val="28"/>
        </w:rPr>
        <w:t>17,</w:t>
      </w:r>
      <w:r w:rsidRPr="00DE3159">
        <w:rPr>
          <w:color w:val="000000" w:themeColor="text1"/>
          <w:sz w:val="28"/>
          <w:szCs w:val="28"/>
        </w:rPr>
        <w:t xml:space="preserve"> p. </w:t>
      </w:r>
      <w:r w:rsidR="00E37A42">
        <w:rPr>
          <w:color w:val="000000" w:themeColor="text1"/>
          <w:sz w:val="28"/>
          <w:szCs w:val="28"/>
        </w:rPr>
        <w:t>218).</w:t>
      </w:r>
    </w:p>
    <w:p w14:paraId="41136475" w14:textId="77777777" w:rsidR="00723306" w:rsidRPr="00DE3159" w:rsidRDefault="00723306" w:rsidP="00675DB2">
      <w:pPr>
        <w:rPr>
          <w:color w:val="000000" w:themeColor="text1"/>
          <w:sz w:val="28"/>
          <w:szCs w:val="28"/>
        </w:rPr>
      </w:pPr>
    </w:p>
    <w:p w14:paraId="388C110F" w14:textId="77777777" w:rsidR="00D869D0" w:rsidRPr="00DE3159" w:rsidRDefault="00F12004" w:rsidP="006C0F69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Dislodged from the lodge – where campers are welcome – our feminist killjoys spill out </w:t>
      </w:r>
      <w:r w:rsidR="00A34B14" w:rsidRPr="00DE3159">
        <w:rPr>
          <w:color w:val="000000" w:themeColor="text1"/>
          <w:sz w:val="28"/>
          <w:szCs w:val="28"/>
        </w:rPr>
        <w:t xml:space="preserve">into the surrounding nature. We are met by trees, the breeze, </w:t>
      </w:r>
      <w:r w:rsidR="00A60799" w:rsidRPr="00DE3159">
        <w:rPr>
          <w:color w:val="000000" w:themeColor="text1"/>
          <w:sz w:val="28"/>
          <w:szCs w:val="28"/>
        </w:rPr>
        <w:t xml:space="preserve">and a variety of paths – some worn, others overgrown and barely visible – that </w:t>
      </w:r>
      <w:r w:rsidR="003F0173" w:rsidRPr="00DE3159">
        <w:rPr>
          <w:color w:val="000000" w:themeColor="text1"/>
          <w:sz w:val="28"/>
          <w:szCs w:val="28"/>
        </w:rPr>
        <w:t xml:space="preserve">radiate out into the camp. </w:t>
      </w:r>
    </w:p>
    <w:p w14:paraId="279D1B6A" w14:textId="77777777" w:rsidR="00D869D0" w:rsidRPr="00DE3159" w:rsidRDefault="00D869D0" w:rsidP="006C0F69">
      <w:pPr>
        <w:rPr>
          <w:color w:val="000000" w:themeColor="text1"/>
          <w:sz w:val="28"/>
          <w:szCs w:val="28"/>
        </w:rPr>
      </w:pPr>
    </w:p>
    <w:p w14:paraId="10CBD1CA" w14:textId="118E03EA" w:rsidR="00E86372" w:rsidRPr="00DE3159" w:rsidRDefault="00D869D0" w:rsidP="006C0F69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According to Ahmed, </w:t>
      </w:r>
      <w:r w:rsidR="00E86372" w:rsidRPr="00DE3159">
        <w:rPr>
          <w:color w:val="000000" w:themeColor="text1"/>
          <w:sz w:val="28"/>
          <w:szCs w:val="28"/>
        </w:rPr>
        <w:t>Feminism</w:t>
      </w:r>
      <w:r w:rsidRPr="00DE3159">
        <w:rPr>
          <w:color w:val="000000" w:themeColor="text1"/>
          <w:sz w:val="28"/>
          <w:szCs w:val="28"/>
        </w:rPr>
        <w:t xml:space="preserve"> is</w:t>
      </w:r>
      <w:r w:rsidR="00E86372" w:rsidRPr="00DE3159">
        <w:rPr>
          <w:color w:val="000000" w:themeColor="text1"/>
          <w:sz w:val="28"/>
          <w:szCs w:val="28"/>
        </w:rPr>
        <w:t xml:space="preserve"> deviating from the paths we are told to follow (</w:t>
      </w:r>
      <w:r w:rsidR="00E37A42">
        <w:rPr>
          <w:color w:val="000000" w:themeColor="text1"/>
          <w:sz w:val="28"/>
          <w:szCs w:val="28"/>
        </w:rPr>
        <w:t>2017</w:t>
      </w:r>
      <w:r w:rsidR="00E86372" w:rsidRPr="00DE3159">
        <w:rPr>
          <w:color w:val="000000" w:themeColor="text1"/>
          <w:sz w:val="28"/>
          <w:szCs w:val="28"/>
        </w:rPr>
        <w:t>, p. 15/16)</w:t>
      </w:r>
    </w:p>
    <w:p w14:paraId="15D12238" w14:textId="77777777" w:rsidR="00EA4FB0" w:rsidRPr="00DE3159" w:rsidRDefault="00EA4FB0" w:rsidP="00EA4FB0">
      <w:pPr>
        <w:rPr>
          <w:color w:val="000000" w:themeColor="text1"/>
          <w:sz w:val="28"/>
          <w:szCs w:val="28"/>
        </w:rPr>
      </w:pPr>
    </w:p>
    <w:p w14:paraId="763BE1A9" w14:textId="4F93B817" w:rsidR="00E86372" w:rsidRPr="00DE3159" w:rsidRDefault="00EA4FB0" w:rsidP="00EA4FB0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That well-worn path?  W</w:t>
      </w:r>
      <w:r w:rsidR="00E86372" w:rsidRPr="00DE3159">
        <w:rPr>
          <w:color w:val="000000" w:themeColor="text1"/>
          <w:sz w:val="28"/>
          <w:szCs w:val="28"/>
        </w:rPr>
        <w:t>e are “told” it is safe</w:t>
      </w:r>
      <w:r w:rsidR="00CE7E4D" w:rsidRPr="00DE3159">
        <w:rPr>
          <w:color w:val="000000" w:themeColor="text1"/>
          <w:sz w:val="28"/>
          <w:szCs w:val="28"/>
        </w:rPr>
        <w:t xml:space="preserve">, especially if we travel in pairs. </w:t>
      </w:r>
      <w:r w:rsidR="00E86372" w:rsidRPr="00DE3159">
        <w:rPr>
          <w:color w:val="000000" w:themeColor="text1"/>
          <w:sz w:val="28"/>
          <w:szCs w:val="28"/>
        </w:rPr>
        <w:t xml:space="preserve"> </w:t>
      </w:r>
      <w:r w:rsidR="00CE7E4D" w:rsidRPr="00DE3159">
        <w:rPr>
          <w:color w:val="000000" w:themeColor="text1"/>
          <w:sz w:val="28"/>
          <w:szCs w:val="28"/>
        </w:rPr>
        <w:t>B</w:t>
      </w:r>
      <w:r w:rsidR="00E86372" w:rsidRPr="00DE3159">
        <w:rPr>
          <w:color w:val="000000" w:themeColor="text1"/>
          <w:sz w:val="28"/>
          <w:szCs w:val="28"/>
        </w:rPr>
        <w:t>ut</w:t>
      </w:r>
      <w:r w:rsidR="00CE7E4D" w:rsidRPr="00DE3159">
        <w:rPr>
          <w:color w:val="000000" w:themeColor="text1"/>
          <w:sz w:val="28"/>
          <w:szCs w:val="28"/>
        </w:rPr>
        <w:t xml:space="preserve"> really?</w:t>
      </w:r>
      <w:r w:rsidR="00E86372" w:rsidRPr="00DE3159">
        <w:rPr>
          <w:color w:val="000000" w:themeColor="text1"/>
          <w:sz w:val="28"/>
          <w:szCs w:val="28"/>
        </w:rPr>
        <w:t xml:space="preserve"> </w:t>
      </w:r>
      <w:r w:rsidR="00CE7E4D" w:rsidRPr="00DE3159">
        <w:rPr>
          <w:color w:val="000000" w:themeColor="text1"/>
          <w:sz w:val="28"/>
          <w:szCs w:val="28"/>
        </w:rPr>
        <w:t>F</w:t>
      </w:r>
      <w:r w:rsidR="00E86372" w:rsidRPr="00DE3159">
        <w:rPr>
          <w:color w:val="000000" w:themeColor="text1"/>
          <w:sz w:val="28"/>
          <w:szCs w:val="28"/>
        </w:rPr>
        <w:t xml:space="preserve">emale bodies are never safe </w:t>
      </w:r>
      <w:r w:rsidR="00887749" w:rsidRPr="00DE3159">
        <w:rPr>
          <w:color w:val="000000" w:themeColor="text1"/>
          <w:sz w:val="28"/>
          <w:szCs w:val="28"/>
        </w:rPr>
        <w:t>–</w:t>
      </w:r>
      <w:r w:rsidR="00D17132" w:rsidRPr="00DE3159">
        <w:rPr>
          <w:color w:val="000000" w:themeColor="text1"/>
          <w:sz w:val="28"/>
          <w:szCs w:val="28"/>
        </w:rPr>
        <w:t xml:space="preserve"> cat calling, unwanted touching – what “they” call “boys being boys” – our feminist killjoys </w:t>
      </w:r>
      <w:r w:rsidR="00F6177F" w:rsidRPr="00DE3159">
        <w:rPr>
          <w:color w:val="000000" w:themeColor="text1"/>
          <w:sz w:val="28"/>
          <w:szCs w:val="28"/>
        </w:rPr>
        <w:t xml:space="preserve">recite like poetry – sexual </w:t>
      </w:r>
      <w:proofErr w:type="gramStart"/>
      <w:r w:rsidR="00F6177F" w:rsidRPr="00DE3159">
        <w:rPr>
          <w:color w:val="000000" w:themeColor="text1"/>
          <w:sz w:val="28"/>
          <w:szCs w:val="28"/>
        </w:rPr>
        <w:t>harassment;</w:t>
      </w:r>
      <w:proofErr w:type="gramEnd"/>
      <w:r w:rsidR="00F6177F" w:rsidRPr="00DE3159">
        <w:rPr>
          <w:color w:val="000000" w:themeColor="text1"/>
          <w:sz w:val="28"/>
          <w:szCs w:val="28"/>
        </w:rPr>
        <w:t xml:space="preserve"> sexual assault.</w:t>
      </w:r>
    </w:p>
    <w:p w14:paraId="2FB645D5" w14:textId="77777777" w:rsidR="00F6177F" w:rsidRPr="00DE3159" w:rsidRDefault="00F6177F" w:rsidP="00EA4FB0">
      <w:pPr>
        <w:rPr>
          <w:color w:val="000000" w:themeColor="text1"/>
          <w:sz w:val="28"/>
          <w:szCs w:val="28"/>
        </w:rPr>
      </w:pPr>
    </w:p>
    <w:p w14:paraId="30981A37" w14:textId="77777777" w:rsidR="009769F0" w:rsidRPr="00DE3159" w:rsidRDefault="00D711F5" w:rsidP="00D711F5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We are told that d</w:t>
      </w:r>
      <w:r w:rsidR="00E86372" w:rsidRPr="00DE3159">
        <w:rPr>
          <w:color w:val="000000" w:themeColor="text1"/>
          <w:sz w:val="28"/>
          <w:szCs w:val="28"/>
        </w:rPr>
        <w:t xml:space="preserve">eviating from the </w:t>
      </w:r>
      <w:r w:rsidRPr="00DE3159">
        <w:rPr>
          <w:color w:val="000000" w:themeColor="text1"/>
          <w:sz w:val="28"/>
          <w:szCs w:val="28"/>
        </w:rPr>
        <w:t xml:space="preserve">well-trodden </w:t>
      </w:r>
      <w:r w:rsidR="00E86372" w:rsidRPr="00DE3159">
        <w:rPr>
          <w:color w:val="000000" w:themeColor="text1"/>
          <w:sz w:val="28"/>
          <w:szCs w:val="28"/>
        </w:rPr>
        <w:t>path leads to unhappiness</w:t>
      </w:r>
      <w:r w:rsidRPr="00DE3159">
        <w:rPr>
          <w:color w:val="000000" w:themeColor="text1"/>
          <w:sz w:val="28"/>
          <w:szCs w:val="28"/>
        </w:rPr>
        <w:t>. In the slasher films – sudden and brutal death; in the “real world</w:t>
      </w:r>
      <w:r w:rsidR="00C476DC" w:rsidRPr="00DE3159">
        <w:rPr>
          <w:color w:val="000000" w:themeColor="text1"/>
          <w:sz w:val="28"/>
          <w:szCs w:val="28"/>
        </w:rPr>
        <w:t xml:space="preserve">,” </w:t>
      </w:r>
      <w:r w:rsidR="00E2324B" w:rsidRPr="00DE3159">
        <w:rPr>
          <w:color w:val="000000" w:themeColor="text1"/>
          <w:sz w:val="28"/>
          <w:szCs w:val="28"/>
        </w:rPr>
        <w:t xml:space="preserve">alienation, </w:t>
      </w:r>
      <w:r w:rsidR="007C1318" w:rsidRPr="00DE3159">
        <w:rPr>
          <w:color w:val="000000" w:themeColor="text1"/>
          <w:sz w:val="28"/>
          <w:szCs w:val="28"/>
        </w:rPr>
        <w:t>oppression, and other harassment. We are doxed on social media</w:t>
      </w:r>
      <w:r w:rsidR="009769F0" w:rsidRPr="00DE3159">
        <w:rPr>
          <w:color w:val="000000" w:themeColor="text1"/>
          <w:sz w:val="28"/>
          <w:szCs w:val="28"/>
        </w:rPr>
        <w:t xml:space="preserve">, deemed too ugly and too fat, or whatever. </w:t>
      </w:r>
    </w:p>
    <w:p w14:paraId="69C48725" w14:textId="77777777" w:rsidR="009769F0" w:rsidRPr="00DE3159" w:rsidRDefault="009769F0" w:rsidP="00D711F5">
      <w:pPr>
        <w:rPr>
          <w:color w:val="000000" w:themeColor="text1"/>
          <w:sz w:val="28"/>
          <w:szCs w:val="28"/>
        </w:rPr>
      </w:pPr>
    </w:p>
    <w:p w14:paraId="7C8F0D9D" w14:textId="14585150" w:rsidR="00E86372" w:rsidRPr="00DE3159" w:rsidRDefault="009769F0" w:rsidP="00D711F5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Still, </w:t>
      </w:r>
      <w:r w:rsidR="00E86372" w:rsidRPr="00DE3159">
        <w:rPr>
          <w:color w:val="000000" w:themeColor="text1"/>
          <w:sz w:val="28"/>
          <w:szCs w:val="28"/>
        </w:rPr>
        <w:t>for the killjoys – being on the path leads to unhappiness</w:t>
      </w:r>
      <w:r w:rsidR="002A1897" w:rsidRPr="00DE3159">
        <w:rPr>
          <w:color w:val="000000" w:themeColor="text1"/>
          <w:sz w:val="28"/>
          <w:szCs w:val="28"/>
        </w:rPr>
        <w:t xml:space="preserve">. </w:t>
      </w:r>
      <w:r w:rsidR="0054072E" w:rsidRPr="00DE3159">
        <w:rPr>
          <w:color w:val="000000" w:themeColor="text1"/>
          <w:sz w:val="28"/>
          <w:szCs w:val="28"/>
        </w:rPr>
        <w:t xml:space="preserve">By literally stepping off the path, the killjoy </w:t>
      </w:r>
      <w:r w:rsidR="004B2784" w:rsidRPr="00DE3159">
        <w:rPr>
          <w:color w:val="000000" w:themeColor="text1"/>
          <w:sz w:val="28"/>
          <w:szCs w:val="28"/>
        </w:rPr>
        <w:t>makes clear their commitments:</w:t>
      </w:r>
    </w:p>
    <w:p w14:paraId="42F3C38B" w14:textId="77777777" w:rsidR="00E75D90" w:rsidRPr="00DE3159" w:rsidRDefault="00E75D90" w:rsidP="00D711F5">
      <w:pPr>
        <w:rPr>
          <w:color w:val="000000" w:themeColor="text1"/>
          <w:sz w:val="28"/>
          <w:szCs w:val="28"/>
        </w:rPr>
      </w:pPr>
    </w:p>
    <w:p w14:paraId="01EB3F55" w14:textId="7270DCE3" w:rsidR="00071448" w:rsidRPr="00DE3159" w:rsidRDefault="00071448" w:rsidP="00D711F5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[SFX – Killjoy </w:t>
      </w:r>
      <w:proofErr w:type="spellStart"/>
      <w:r w:rsidR="00E37A42">
        <w:rPr>
          <w:color w:val="000000" w:themeColor="text1"/>
          <w:sz w:val="28"/>
          <w:szCs w:val="28"/>
        </w:rPr>
        <w:t>K</w:t>
      </w:r>
      <w:r w:rsidRPr="00DE3159">
        <w:rPr>
          <w:color w:val="000000" w:themeColor="text1"/>
          <w:sz w:val="28"/>
          <w:szCs w:val="28"/>
        </w:rPr>
        <w:t>ue</w:t>
      </w:r>
      <w:proofErr w:type="spellEnd"/>
      <w:r w:rsidRPr="00DE3159">
        <w:rPr>
          <w:color w:val="000000" w:themeColor="text1"/>
          <w:sz w:val="28"/>
          <w:szCs w:val="28"/>
        </w:rPr>
        <w:t>]</w:t>
      </w:r>
    </w:p>
    <w:p w14:paraId="08C37A30" w14:textId="77777777" w:rsidR="00071448" w:rsidRPr="00DE3159" w:rsidRDefault="00071448" w:rsidP="00D711F5">
      <w:pPr>
        <w:rPr>
          <w:color w:val="000000" w:themeColor="text1"/>
          <w:sz w:val="28"/>
          <w:szCs w:val="28"/>
        </w:rPr>
      </w:pPr>
    </w:p>
    <w:p w14:paraId="7DF7A9B8" w14:textId="23247CDB" w:rsidR="00E75D90" w:rsidRPr="00DE3159" w:rsidRDefault="007910C1" w:rsidP="00D711F5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I am willing to cause unhappiness.</w:t>
      </w:r>
    </w:p>
    <w:p w14:paraId="496F81F5" w14:textId="77777777" w:rsidR="007910C1" w:rsidRPr="00DE3159" w:rsidRDefault="007910C1" w:rsidP="00D711F5">
      <w:pPr>
        <w:rPr>
          <w:color w:val="000000" w:themeColor="text1"/>
          <w:sz w:val="28"/>
          <w:szCs w:val="28"/>
        </w:rPr>
      </w:pPr>
    </w:p>
    <w:p w14:paraId="2DC1E74A" w14:textId="58B07AB8" w:rsidR="007910C1" w:rsidRPr="00DE3159" w:rsidRDefault="007910C1" w:rsidP="00D711F5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I am willing to get in the way of feminist happiness.</w:t>
      </w:r>
    </w:p>
    <w:p w14:paraId="3D631A82" w14:textId="77777777" w:rsidR="004B2784" w:rsidRPr="00DE3159" w:rsidRDefault="004B2784" w:rsidP="00D711F5">
      <w:pPr>
        <w:rPr>
          <w:color w:val="000000" w:themeColor="text1"/>
          <w:sz w:val="28"/>
          <w:szCs w:val="28"/>
        </w:rPr>
      </w:pPr>
    </w:p>
    <w:p w14:paraId="6596C429" w14:textId="4CFF5AF1" w:rsidR="00686FED" w:rsidRPr="00DE3159" w:rsidRDefault="004B2784" w:rsidP="00686FED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 xml:space="preserve">We operate on </w:t>
      </w:r>
      <w:r w:rsidR="00686FED" w:rsidRPr="00DE3159">
        <w:rPr>
          <w:color w:val="000000" w:themeColor="text1"/>
          <w:sz w:val="28"/>
          <w:szCs w:val="28"/>
        </w:rPr>
        <w:t xml:space="preserve">hope - “Hope is an investment that the paths we follow will get us somewhere” </w:t>
      </w:r>
      <w:r w:rsidR="00267836">
        <w:rPr>
          <w:color w:val="000000" w:themeColor="text1"/>
          <w:sz w:val="28"/>
          <w:szCs w:val="28"/>
        </w:rPr>
        <w:t xml:space="preserve">(2017, </w:t>
      </w:r>
      <w:r w:rsidR="00686FED" w:rsidRPr="00DE3159">
        <w:rPr>
          <w:color w:val="000000" w:themeColor="text1"/>
          <w:sz w:val="28"/>
          <w:szCs w:val="28"/>
        </w:rPr>
        <w:t>p. 46</w:t>
      </w:r>
      <w:r w:rsidR="00267836">
        <w:rPr>
          <w:color w:val="000000" w:themeColor="text1"/>
          <w:sz w:val="28"/>
          <w:szCs w:val="28"/>
        </w:rPr>
        <w:t>).</w:t>
      </w:r>
    </w:p>
    <w:p w14:paraId="3F20F22F" w14:textId="5C62E1D2" w:rsidR="00686FED" w:rsidRPr="00DE3159" w:rsidRDefault="00686FED" w:rsidP="00686FED">
      <w:pPr>
        <w:rPr>
          <w:color w:val="000000" w:themeColor="text1"/>
          <w:sz w:val="28"/>
          <w:szCs w:val="28"/>
        </w:rPr>
      </w:pPr>
    </w:p>
    <w:p w14:paraId="4A6E8417" w14:textId="4146C07E" w:rsidR="00572134" w:rsidRPr="00DE3159" w:rsidRDefault="00686FED" w:rsidP="00572134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The more we hope, the more of us</w:t>
      </w:r>
      <w:r w:rsidR="002A0C1A" w:rsidRPr="00DE3159">
        <w:rPr>
          <w:color w:val="000000" w:themeColor="text1"/>
          <w:sz w:val="28"/>
          <w:szCs w:val="28"/>
        </w:rPr>
        <w:t xml:space="preserve"> step onto the feminist killjoy path – paths become more obvious </w:t>
      </w:r>
      <w:r w:rsidR="004E2BCF" w:rsidRPr="00DE3159">
        <w:rPr>
          <w:color w:val="000000" w:themeColor="text1"/>
          <w:sz w:val="28"/>
          <w:szCs w:val="28"/>
        </w:rPr>
        <w:t>and easier to traverse the more people who travel it.</w:t>
      </w:r>
      <w:r w:rsidR="00C97522" w:rsidRPr="00DE3159">
        <w:rPr>
          <w:color w:val="000000" w:themeColor="text1"/>
          <w:sz w:val="28"/>
          <w:szCs w:val="28"/>
        </w:rPr>
        <w:t xml:space="preserve"> We are awakened by the breeze</w:t>
      </w:r>
      <w:r w:rsidR="00963D1D" w:rsidRPr="00DE3159">
        <w:rPr>
          <w:color w:val="000000" w:themeColor="text1"/>
          <w:sz w:val="28"/>
          <w:szCs w:val="28"/>
        </w:rPr>
        <w:t xml:space="preserve"> that whispers, and </w:t>
      </w:r>
      <w:r w:rsidR="00E86372" w:rsidRPr="00DE3159">
        <w:rPr>
          <w:color w:val="000000" w:themeColor="text1"/>
          <w:sz w:val="28"/>
          <w:szCs w:val="28"/>
        </w:rPr>
        <w:t xml:space="preserve">suddenly… a </w:t>
      </w:r>
      <w:r w:rsidR="00963D1D" w:rsidRPr="00DE3159">
        <w:rPr>
          <w:color w:val="000000" w:themeColor="text1"/>
          <w:sz w:val="28"/>
          <w:szCs w:val="28"/>
        </w:rPr>
        <w:t xml:space="preserve">branch </w:t>
      </w:r>
      <w:r w:rsidR="00E86372" w:rsidRPr="00DE3159">
        <w:rPr>
          <w:color w:val="000000" w:themeColor="text1"/>
          <w:sz w:val="28"/>
          <w:szCs w:val="28"/>
        </w:rPr>
        <w:t>SNAP</w:t>
      </w:r>
      <w:r w:rsidR="00963D1D" w:rsidRPr="00DE3159">
        <w:rPr>
          <w:color w:val="000000" w:themeColor="text1"/>
          <w:sz w:val="28"/>
          <w:szCs w:val="28"/>
        </w:rPr>
        <w:t>s</w:t>
      </w:r>
      <w:r w:rsidR="00E86372" w:rsidRPr="00DE3159">
        <w:rPr>
          <w:color w:val="000000" w:themeColor="text1"/>
          <w:sz w:val="28"/>
          <w:szCs w:val="28"/>
        </w:rPr>
        <w:t xml:space="preserve">. </w:t>
      </w:r>
      <w:r w:rsidR="00963D1D" w:rsidRPr="00DE3159">
        <w:rPr>
          <w:color w:val="000000" w:themeColor="text1"/>
          <w:sz w:val="28"/>
          <w:szCs w:val="28"/>
        </w:rPr>
        <w:t xml:space="preserve">A </w:t>
      </w:r>
      <w:r w:rsidR="00E86372" w:rsidRPr="00DE3159">
        <w:rPr>
          <w:color w:val="000000" w:themeColor="text1"/>
          <w:sz w:val="28"/>
          <w:szCs w:val="28"/>
        </w:rPr>
        <w:t xml:space="preserve">Feminist snap. </w:t>
      </w:r>
    </w:p>
    <w:p w14:paraId="3C27F5BB" w14:textId="77777777" w:rsidR="00572134" w:rsidRPr="00DE3159" w:rsidRDefault="00572134" w:rsidP="00572134">
      <w:pPr>
        <w:rPr>
          <w:color w:val="000000" w:themeColor="text1"/>
          <w:sz w:val="28"/>
          <w:szCs w:val="28"/>
        </w:rPr>
      </w:pPr>
    </w:p>
    <w:p w14:paraId="58259F92" w14:textId="6B654394" w:rsidR="00B1789F" w:rsidRPr="00DE3159" w:rsidRDefault="00B1789F" w:rsidP="00572134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[SFX – ominous]</w:t>
      </w:r>
    </w:p>
    <w:p w14:paraId="40D0F927" w14:textId="77777777" w:rsidR="00B1789F" w:rsidRPr="00DE3159" w:rsidRDefault="00B1789F" w:rsidP="00572134">
      <w:pPr>
        <w:rPr>
          <w:color w:val="000000" w:themeColor="text1"/>
          <w:sz w:val="28"/>
          <w:szCs w:val="28"/>
        </w:rPr>
      </w:pPr>
    </w:p>
    <w:p w14:paraId="4BA8B63F" w14:textId="2E3FE544" w:rsidR="00E002D1" w:rsidRDefault="00E002D1" w:rsidP="00E002D1">
      <w:pPr>
        <w:rPr>
          <w:color w:val="000000" w:themeColor="text1"/>
          <w:sz w:val="28"/>
          <w:szCs w:val="28"/>
        </w:rPr>
      </w:pPr>
      <w:r w:rsidRPr="00DE3159">
        <w:rPr>
          <w:color w:val="000000" w:themeColor="text1"/>
          <w:sz w:val="28"/>
          <w:szCs w:val="28"/>
        </w:rPr>
        <w:t>“From the shattered pieces, we start again. We pick up the pieces. We take care; we must take care, because history has sharpened their edges; sharpened our edges. We pick up the pieces; we start again. ‘</w:t>
      </w:r>
      <w:proofErr w:type="gramStart"/>
      <w:r w:rsidRPr="00DE3159">
        <w:rPr>
          <w:color w:val="000000" w:themeColor="text1"/>
          <w:sz w:val="28"/>
          <w:szCs w:val="28"/>
        </w:rPr>
        <w:t>Sometime</w:t>
      </w:r>
      <w:proofErr w:type="gramEnd"/>
      <w:r w:rsidRPr="00DE3159">
        <w:rPr>
          <w:color w:val="000000" w:themeColor="text1"/>
          <w:sz w:val="28"/>
          <w:szCs w:val="28"/>
        </w:rPr>
        <w:t xml:space="preserve">, somewhere, I am going to snap.’ It is a feminist hope” </w:t>
      </w:r>
      <w:r w:rsidR="00267836">
        <w:rPr>
          <w:color w:val="000000" w:themeColor="text1"/>
          <w:sz w:val="28"/>
          <w:szCs w:val="28"/>
        </w:rPr>
        <w:t>(2017, p. 211).</w:t>
      </w:r>
    </w:p>
    <w:p w14:paraId="35747274" w14:textId="77777777" w:rsidR="00267836" w:rsidRDefault="00267836" w:rsidP="00E002D1">
      <w:pPr>
        <w:rPr>
          <w:color w:val="000000" w:themeColor="text1"/>
          <w:sz w:val="28"/>
          <w:szCs w:val="28"/>
        </w:rPr>
      </w:pPr>
    </w:p>
    <w:p w14:paraId="6EFD9192" w14:textId="2310D057" w:rsidR="00267836" w:rsidRDefault="00DD7F7D" w:rsidP="00E002D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References:</w:t>
      </w:r>
    </w:p>
    <w:p w14:paraId="7FD87247" w14:textId="77777777" w:rsidR="00DD7F7D" w:rsidRDefault="00DD7F7D" w:rsidP="00E002D1">
      <w:pPr>
        <w:rPr>
          <w:color w:val="000000" w:themeColor="text1"/>
          <w:sz w:val="28"/>
          <w:szCs w:val="28"/>
        </w:rPr>
      </w:pPr>
    </w:p>
    <w:p w14:paraId="79DD7F98" w14:textId="77777777" w:rsidR="00DD7F7D" w:rsidRPr="00DD7F7D" w:rsidRDefault="00DD7F7D" w:rsidP="00DD7F7D">
      <w:pPr>
        <w:rPr>
          <w:color w:val="000000" w:themeColor="text1"/>
          <w:sz w:val="28"/>
          <w:szCs w:val="28"/>
        </w:rPr>
      </w:pPr>
      <w:r w:rsidRPr="00DD7F7D">
        <w:rPr>
          <w:color w:val="000000" w:themeColor="text1"/>
          <w:sz w:val="28"/>
          <w:szCs w:val="28"/>
        </w:rPr>
        <w:t>Ahmed, S. (2017). </w:t>
      </w:r>
      <w:r w:rsidRPr="00DD7F7D">
        <w:rPr>
          <w:i/>
          <w:iCs/>
          <w:color w:val="000000" w:themeColor="text1"/>
          <w:sz w:val="28"/>
          <w:szCs w:val="28"/>
        </w:rPr>
        <w:t>Living a feminist life. </w:t>
      </w:r>
      <w:r w:rsidRPr="00DD7F7D">
        <w:rPr>
          <w:color w:val="000000" w:themeColor="text1"/>
          <w:sz w:val="28"/>
          <w:szCs w:val="28"/>
        </w:rPr>
        <w:t>Duke University Press.</w:t>
      </w:r>
    </w:p>
    <w:p w14:paraId="4174ECBE" w14:textId="77777777" w:rsidR="00DD7F7D" w:rsidRPr="00DD7F7D" w:rsidRDefault="00DD7F7D" w:rsidP="00DD7F7D">
      <w:pPr>
        <w:rPr>
          <w:color w:val="000000" w:themeColor="text1"/>
          <w:sz w:val="28"/>
          <w:szCs w:val="28"/>
        </w:rPr>
      </w:pPr>
      <w:r w:rsidRPr="00DD7F7D">
        <w:rPr>
          <w:rFonts w:ascii="Arial" w:hAnsi="Arial" w:cs="Arial"/>
          <w:color w:val="000000" w:themeColor="text1"/>
          <w:sz w:val="28"/>
          <w:szCs w:val="28"/>
        </w:rPr>
        <w:t>​</w:t>
      </w:r>
    </w:p>
    <w:p w14:paraId="3DAB1EE6" w14:textId="77777777" w:rsidR="00DD7F7D" w:rsidRPr="00DD7F7D" w:rsidRDefault="00DD7F7D" w:rsidP="00DD7F7D">
      <w:pPr>
        <w:rPr>
          <w:color w:val="000000" w:themeColor="text1"/>
          <w:sz w:val="28"/>
          <w:szCs w:val="28"/>
        </w:rPr>
      </w:pPr>
      <w:r w:rsidRPr="00DD7F7D">
        <w:rPr>
          <w:color w:val="000000" w:themeColor="text1"/>
          <w:sz w:val="28"/>
          <w:szCs w:val="28"/>
        </w:rPr>
        <w:t>Ahmed, S. (2023). </w:t>
      </w:r>
      <w:r w:rsidRPr="00DD7F7D">
        <w:rPr>
          <w:i/>
          <w:iCs/>
          <w:color w:val="000000" w:themeColor="text1"/>
          <w:sz w:val="28"/>
          <w:szCs w:val="28"/>
        </w:rPr>
        <w:t>The feminist killjoy handbook: The radical potential of getting in the way. </w:t>
      </w:r>
      <w:r w:rsidRPr="00DD7F7D">
        <w:rPr>
          <w:color w:val="000000" w:themeColor="text1"/>
          <w:sz w:val="28"/>
          <w:szCs w:val="28"/>
        </w:rPr>
        <w:t>Seal Press.</w:t>
      </w:r>
    </w:p>
    <w:p w14:paraId="6785ACF0" w14:textId="77777777" w:rsidR="00DD7F7D" w:rsidRPr="00DE3159" w:rsidRDefault="00DD7F7D" w:rsidP="00E002D1">
      <w:pPr>
        <w:rPr>
          <w:color w:val="000000" w:themeColor="text1"/>
          <w:sz w:val="28"/>
          <w:szCs w:val="28"/>
        </w:rPr>
      </w:pPr>
    </w:p>
    <w:p w14:paraId="5A24D485" w14:textId="77777777" w:rsidR="00572134" w:rsidRPr="00DE3159" w:rsidRDefault="00572134">
      <w:pPr>
        <w:rPr>
          <w:color w:val="000000" w:themeColor="text1"/>
          <w:sz w:val="28"/>
          <w:szCs w:val="28"/>
        </w:rPr>
      </w:pPr>
    </w:p>
    <w:sectPr w:rsidR="00572134" w:rsidRPr="00DE3159" w:rsidSect="00DE3159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504C8"/>
    <w:multiLevelType w:val="hybridMultilevel"/>
    <w:tmpl w:val="1632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2E4B"/>
    <w:multiLevelType w:val="hybridMultilevel"/>
    <w:tmpl w:val="DA185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75595"/>
    <w:multiLevelType w:val="hybridMultilevel"/>
    <w:tmpl w:val="A1BAE5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36F1C"/>
    <w:multiLevelType w:val="hybridMultilevel"/>
    <w:tmpl w:val="872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85B24"/>
    <w:multiLevelType w:val="hybridMultilevel"/>
    <w:tmpl w:val="44389F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E40F4"/>
    <w:multiLevelType w:val="hybridMultilevel"/>
    <w:tmpl w:val="64B2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01E31"/>
    <w:multiLevelType w:val="hybridMultilevel"/>
    <w:tmpl w:val="E3ACDF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EF195F"/>
    <w:multiLevelType w:val="hybridMultilevel"/>
    <w:tmpl w:val="1EB44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84C54"/>
    <w:multiLevelType w:val="hybridMultilevel"/>
    <w:tmpl w:val="54D4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B059D"/>
    <w:multiLevelType w:val="hybridMultilevel"/>
    <w:tmpl w:val="4320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03520"/>
    <w:multiLevelType w:val="hybridMultilevel"/>
    <w:tmpl w:val="0B34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87E22"/>
    <w:multiLevelType w:val="hybridMultilevel"/>
    <w:tmpl w:val="6F2A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C1"/>
    <w:multiLevelType w:val="hybridMultilevel"/>
    <w:tmpl w:val="5D8AF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572E0"/>
    <w:multiLevelType w:val="hybridMultilevel"/>
    <w:tmpl w:val="2A16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1320"/>
    <w:multiLevelType w:val="hybridMultilevel"/>
    <w:tmpl w:val="DCF8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E13E4"/>
    <w:multiLevelType w:val="hybridMultilevel"/>
    <w:tmpl w:val="8E3AE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0666882">
    <w:abstractNumId w:val="11"/>
  </w:num>
  <w:num w:numId="2" w16cid:durableId="1160467936">
    <w:abstractNumId w:val="8"/>
  </w:num>
  <w:num w:numId="3" w16cid:durableId="2092120777">
    <w:abstractNumId w:val="15"/>
  </w:num>
  <w:num w:numId="4" w16cid:durableId="53433573">
    <w:abstractNumId w:val="7"/>
  </w:num>
  <w:num w:numId="5" w16cid:durableId="904335911">
    <w:abstractNumId w:val="3"/>
  </w:num>
  <w:num w:numId="6" w16cid:durableId="1815902097">
    <w:abstractNumId w:val="10"/>
  </w:num>
  <w:num w:numId="7" w16cid:durableId="523176480">
    <w:abstractNumId w:val="1"/>
  </w:num>
  <w:num w:numId="8" w16cid:durableId="922031162">
    <w:abstractNumId w:val="2"/>
  </w:num>
  <w:num w:numId="9" w16cid:durableId="116992286">
    <w:abstractNumId w:val="5"/>
  </w:num>
  <w:num w:numId="10" w16cid:durableId="1594318122">
    <w:abstractNumId w:val="12"/>
  </w:num>
  <w:num w:numId="11" w16cid:durableId="1584531984">
    <w:abstractNumId w:val="4"/>
  </w:num>
  <w:num w:numId="12" w16cid:durableId="580602532">
    <w:abstractNumId w:val="6"/>
  </w:num>
  <w:num w:numId="13" w16cid:durableId="1293484110">
    <w:abstractNumId w:val="13"/>
  </w:num>
  <w:num w:numId="14" w16cid:durableId="1728793512">
    <w:abstractNumId w:val="9"/>
  </w:num>
  <w:num w:numId="15" w16cid:durableId="1195383125">
    <w:abstractNumId w:val="0"/>
  </w:num>
  <w:num w:numId="16" w16cid:durableId="3222045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34"/>
    <w:rsid w:val="00002385"/>
    <w:rsid w:val="0000332D"/>
    <w:rsid w:val="00006EF4"/>
    <w:rsid w:val="0001019B"/>
    <w:rsid w:val="00040EFC"/>
    <w:rsid w:val="00045988"/>
    <w:rsid w:val="00071448"/>
    <w:rsid w:val="00090617"/>
    <w:rsid w:val="000928D7"/>
    <w:rsid w:val="00092B53"/>
    <w:rsid w:val="000A04A9"/>
    <w:rsid w:val="000A4300"/>
    <w:rsid w:val="000B0BD5"/>
    <w:rsid w:val="000B314C"/>
    <w:rsid w:val="000C129E"/>
    <w:rsid w:val="000D254C"/>
    <w:rsid w:val="000E19B2"/>
    <w:rsid w:val="00111232"/>
    <w:rsid w:val="00113578"/>
    <w:rsid w:val="001170A8"/>
    <w:rsid w:val="0013448F"/>
    <w:rsid w:val="00134A2B"/>
    <w:rsid w:val="00135137"/>
    <w:rsid w:val="00156D3A"/>
    <w:rsid w:val="001673A1"/>
    <w:rsid w:val="001838F2"/>
    <w:rsid w:val="001A32A4"/>
    <w:rsid w:val="001B1FF4"/>
    <w:rsid w:val="001B420A"/>
    <w:rsid w:val="001C68EA"/>
    <w:rsid w:val="001D12A6"/>
    <w:rsid w:val="001E0155"/>
    <w:rsid w:val="001E1A65"/>
    <w:rsid w:val="002071C4"/>
    <w:rsid w:val="0022032A"/>
    <w:rsid w:val="00233148"/>
    <w:rsid w:val="002332C9"/>
    <w:rsid w:val="00244E9C"/>
    <w:rsid w:val="00267836"/>
    <w:rsid w:val="00276FB2"/>
    <w:rsid w:val="002914B2"/>
    <w:rsid w:val="002A0C1A"/>
    <w:rsid w:val="002A1897"/>
    <w:rsid w:val="002B79E5"/>
    <w:rsid w:val="002F2C14"/>
    <w:rsid w:val="002F5BDA"/>
    <w:rsid w:val="00324DFF"/>
    <w:rsid w:val="00332FF9"/>
    <w:rsid w:val="0034440C"/>
    <w:rsid w:val="0034551F"/>
    <w:rsid w:val="00373F6E"/>
    <w:rsid w:val="00385406"/>
    <w:rsid w:val="003A4A94"/>
    <w:rsid w:val="003B2A36"/>
    <w:rsid w:val="003D13DE"/>
    <w:rsid w:val="003F0173"/>
    <w:rsid w:val="003F2E4A"/>
    <w:rsid w:val="003F6E54"/>
    <w:rsid w:val="00403EB0"/>
    <w:rsid w:val="00405779"/>
    <w:rsid w:val="004102B8"/>
    <w:rsid w:val="00422B4E"/>
    <w:rsid w:val="00427E34"/>
    <w:rsid w:val="00434088"/>
    <w:rsid w:val="00436213"/>
    <w:rsid w:val="00456F73"/>
    <w:rsid w:val="004606FD"/>
    <w:rsid w:val="00463394"/>
    <w:rsid w:val="004634A2"/>
    <w:rsid w:val="00463564"/>
    <w:rsid w:val="00472E36"/>
    <w:rsid w:val="004763F2"/>
    <w:rsid w:val="00482AEC"/>
    <w:rsid w:val="00487062"/>
    <w:rsid w:val="0049042B"/>
    <w:rsid w:val="004A46D6"/>
    <w:rsid w:val="004B2784"/>
    <w:rsid w:val="004B52CC"/>
    <w:rsid w:val="004D3858"/>
    <w:rsid w:val="004D58FB"/>
    <w:rsid w:val="004E2BCF"/>
    <w:rsid w:val="004E6AF5"/>
    <w:rsid w:val="00500E00"/>
    <w:rsid w:val="0050600C"/>
    <w:rsid w:val="005242DA"/>
    <w:rsid w:val="0054072E"/>
    <w:rsid w:val="00563FDE"/>
    <w:rsid w:val="00572134"/>
    <w:rsid w:val="005772AF"/>
    <w:rsid w:val="005846A4"/>
    <w:rsid w:val="00591024"/>
    <w:rsid w:val="005A070D"/>
    <w:rsid w:val="005B7DA1"/>
    <w:rsid w:val="005D021B"/>
    <w:rsid w:val="005D7E3E"/>
    <w:rsid w:val="005E219B"/>
    <w:rsid w:val="005E3B15"/>
    <w:rsid w:val="00614BEC"/>
    <w:rsid w:val="00641C06"/>
    <w:rsid w:val="00652F2F"/>
    <w:rsid w:val="00663A8D"/>
    <w:rsid w:val="006650A1"/>
    <w:rsid w:val="00672C2E"/>
    <w:rsid w:val="00675DB2"/>
    <w:rsid w:val="00676C9C"/>
    <w:rsid w:val="006843D3"/>
    <w:rsid w:val="00684ECB"/>
    <w:rsid w:val="00686FED"/>
    <w:rsid w:val="00693AC2"/>
    <w:rsid w:val="0069747C"/>
    <w:rsid w:val="006B2D9B"/>
    <w:rsid w:val="006B5FC9"/>
    <w:rsid w:val="006C0F69"/>
    <w:rsid w:val="006C11EF"/>
    <w:rsid w:val="006D3FB3"/>
    <w:rsid w:val="006D7044"/>
    <w:rsid w:val="006F66C5"/>
    <w:rsid w:val="00706773"/>
    <w:rsid w:val="00723306"/>
    <w:rsid w:val="0072782A"/>
    <w:rsid w:val="00746DF3"/>
    <w:rsid w:val="0075274E"/>
    <w:rsid w:val="007910C1"/>
    <w:rsid w:val="007B4773"/>
    <w:rsid w:val="007C1318"/>
    <w:rsid w:val="007D76B5"/>
    <w:rsid w:val="007E2847"/>
    <w:rsid w:val="007E492A"/>
    <w:rsid w:val="007F153B"/>
    <w:rsid w:val="007F22F7"/>
    <w:rsid w:val="008053E2"/>
    <w:rsid w:val="00823E67"/>
    <w:rsid w:val="0082444F"/>
    <w:rsid w:val="008300FD"/>
    <w:rsid w:val="00864B76"/>
    <w:rsid w:val="00865CCF"/>
    <w:rsid w:val="00870DC8"/>
    <w:rsid w:val="00875786"/>
    <w:rsid w:val="00877258"/>
    <w:rsid w:val="00887749"/>
    <w:rsid w:val="008923DF"/>
    <w:rsid w:val="008971CC"/>
    <w:rsid w:val="008A4007"/>
    <w:rsid w:val="008A6C12"/>
    <w:rsid w:val="008D58F9"/>
    <w:rsid w:val="008E3538"/>
    <w:rsid w:val="008F5265"/>
    <w:rsid w:val="0090691E"/>
    <w:rsid w:val="00915397"/>
    <w:rsid w:val="00917270"/>
    <w:rsid w:val="009230C2"/>
    <w:rsid w:val="00952C57"/>
    <w:rsid w:val="00963D1D"/>
    <w:rsid w:val="00964470"/>
    <w:rsid w:val="00970CEA"/>
    <w:rsid w:val="00970FC1"/>
    <w:rsid w:val="00974C30"/>
    <w:rsid w:val="009769F0"/>
    <w:rsid w:val="009A414A"/>
    <w:rsid w:val="009B5BD6"/>
    <w:rsid w:val="009C4217"/>
    <w:rsid w:val="009C6DF1"/>
    <w:rsid w:val="009D6363"/>
    <w:rsid w:val="009E38FC"/>
    <w:rsid w:val="009E5650"/>
    <w:rsid w:val="009E5AEE"/>
    <w:rsid w:val="009F78F4"/>
    <w:rsid w:val="00A07715"/>
    <w:rsid w:val="00A10B85"/>
    <w:rsid w:val="00A21563"/>
    <w:rsid w:val="00A23944"/>
    <w:rsid w:val="00A27CF6"/>
    <w:rsid w:val="00A30F96"/>
    <w:rsid w:val="00A34B14"/>
    <w:rsid w:val="00A442B8"/>
    <w:rsid w:val="00A532ED"/>
    <w:rsid w:val="00A60799"/>
    <w:rsid w:val="00A64592"/>
    <w:rsid w:val="00A66E3A"/>
    <w:rsid w:val="00A77290"/>
    <w:rsid w:val="00A77F4B"/>
    <w:rsid w:val="00A94923"/>
    <w:rsid w:val="00A9789D"/>
    <w:rsid w:val="00A97BC2"/>
    <w:rsid w:val="00AA132C"/>
    <w:rsid w:val="00AB4592"/>
    <w:rsid w:val="00AC0A18"/>
    <w:rsid w:val="00AE13CF"/>
    <w:rsid w:val="00AE2C06"/>
    <w:rsid w:val="00B07637"/>
    <w:rsid w:val="00B168FF"/>
    <w:rsid w:val="00B1789F"/>
    <w:rsid w:val="00B279C0"/>
    <w:rsid w:val="00B47B03"/>
    <w:rsid w:val="00B51A82"/>
    <w:rsid w:val="00B566BB"/>
    <w:rsid w:val="00B672CF"/>
    <w:rsid w:val="00B72FA2"/>
    <w:rsid w:val="00B741DE"/>
    <w:rsid w:val="00B91B58"/>
    <w:rsid w:val="00B921F5"/>
    <w:rsid w:val="00B95EEF"/>
    <w:rsid w:val="00BB0011"/>
    <w:rsid w:val="00BC6471"/>
    <w:rsid w:val="00BD2355"/>
    <w:rsid w:val="00BE436F"/>
    <w:rsid w:val="00BE6C38"/>
    <w:rsid w:val="00C05DAA"/>
    <w:rsid w:val="00C32949"/>
    <w:rsid w:val="00C36794"/>
    <w:rsid w:val="00C40246"/>
    <w:rsid w:val="00C414AC"/>
    <w:rsid w:val="00C476DC"/>
    <w:rsid w:val="00C55691"/>
    <w:rsid w:val="00C70A7A"/>
    <w:rsid w:val="00C70FDE"/>
    <w:rsid w:val="00C74202"/>
    <w:rsid w:val="00C8561E"/>
    <w:rsid w:val="00C92A01"/>
    <w:rsid w:val="00C93E1B"/>
    <w:rsid w:val="00C97522"/>
    <w:rsid w:val="00CA2321"/>
    <w:rsid w:val="00CB4C4C"/>
    <w:rsid w:val="00CC0DDC"/>
    <w:rsid w:val="00CC5C21"/>
    <w:rsid w:val="00CC7430"/>
    <w:rsid w:val="00CD4CEE"/>
    <w:rsid w:val="00CE7E4D"/>
    <w:rsid w:val="00D05326"/>
    <w:rsid w:val="00D1536C"/>
    <w:rsid w:val="00D17132"/>
    <w:rsid w:val="00D33CD1"/>
    <w:rsid w:val="00D3521F"/>
    <w:rsid w:val="00D53616"/>
    <w:rsid w:val="00D54C46"/>
    <w:rsid w:val="00D6564D"/>
    <w:rsid w:val="00D711F5"/>
    <w:rsid w:val="00D770E4"/>
    <w:rsid w:val="00D869A5"/>
    <w:rsid w:val="00D869D0"/>
    <w:rsid w:val="00D92659"/>
    <w:rsid w:val="00D962DA"/>
    <w:rsid w:val="00DA5BB5"/>
    <w:rsid w:val="00DA6822"/>
    <w:rsid w:val="00DA6F47"/>
    <w:rsid w:val="00DB4402"/>
    <w:rsid w:val="00DB529E"/>
    <w:rsid w:val="00DB699F"/>
    <w:rsid w:val="00DC53A7"/>
    <w:rsid w:val="00DC6DB4"/>
    <w:rsid w:val="00DD7F7D"/>
    <w:rsid w:val="00DE0BF9"/>
    <w:rsid w:val="00DE2EB9"/>
    <w:rsid w:val="00DE3159"/>
    <w:rsid w:val="00E002D1"/>
    <w:rsid w:val="00E05A94"/>
    <w:rsid w:val="00E1150B"/>
    <w:rsid w:val="00E2324B"/>
    <w:rsid w:val="00E24DEE"/>
    <w:rsid w:val="00E275BB"/>
    <w:rsid w:val="00E2788C"/>
    <w:rsid w:val="00E31C4F"/>
    <w:rsid w:val="00E331A2"/>
    <w:rsid w:val="00E3332B"/>
    <w:rsid w:val="00E37A42"/>
    <w:rsid w:val="00E46755"/>
    <w:rsid w:val="00E62BD6"/>
    <w:rsid w:val="00E755E6"/>
    <w:rsid w:val="00E75D90"/>
    <w:rsid w:val="00E80487"/>
    <w:rsid w:val="00E86372"/>
    <w:rsid w:val="00E869BA"/>
    <w:rsid w:val="00E9321C"/>
    <w:rsid w:val="00E96A76"/>
    <w:rsid w:val="00EA4FB0"/>
    <w:rsid w:val="00EB60B0"/>
    <w:rsid w:val="00ED1F95"/>
    <w:rsid w:val="00EE1797"/>
    <w:rsid w:val="00EE5622"/>
    <w:rsid w:val="00EF34E4"/>
    <w:rsid w:val="00F03F34"/>
    <w:rsid w:val="00F12004"/>
    <w:rsid w:val="00F35682"/>
    <w:rsid w:val="00F37516"/>
    <w:rsid w:val="00F41A0F"/>
    <w:rsid w:val="00F4595D"/>
    <w:rsid w:val="00F4682A"/>
    <w:rsid w:val="00F55284"/>
    <w:rsid w:val="00F56CBF"/>
    <w:rsid w:val="00F57814"/>
    <w:rsid w:val="00F60862"/>
    <w:rsid w:val="00F6177F"/>
    <w:rsid w:val="00F76899"/>
    <w:rsid w:val="00F8655D"/>
    <w:rsid w:val="00F86E87"/>
    <w:rsid w:val="00F90663"/>
    <w:rsid w:val="00FD5FEE"/>
    <w:rsid w:val="00FD6C0F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83F53"/>
  <w15:chartTrackingRefBased/>
  <w15:docId w15:val="{A8B9FE6E-6ADB-C64B-AA00-5E116A82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37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1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1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1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1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1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Comeforo, Kristin</dc:creator>
  <cp:keywords/>
  <dc:description/>
  <cp:lastModifiedBy>Comeforo, Kristin</cp:lastModifiedBy>
  <cp:revision>282</cp:revision>
  <dcterms:created xsi:type="dcterms:W3CDTF">2024-10-29T14:54:00Z</dcterms:created>
  <dcterms:modified xsi:type="dcterms:W3CDTF">2024-11-05T16:32:00Z</dcterms:modified>
</cp:coreProperties>
</file>